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3142" w:rsidRDefault="00D07C1E">
      <w:pPr>
        <w:pStyle w:val="CRCoverPage"/>
        <w:tabs>
          <w:tab w:val="right" w:pos="9360"/>
        </w:tabs>
        <w:spacing w:after="0"/>
        <w:jc w:val="both"/>
        <w:rPr>
          <w:rFonts w:eastAsia="宋体"/>
          <w:b/>
          <w:color w:val="FFFFFF"/>
          <w:sz w:val="22"/>
          <w:szCs w:val="22"/>
          <w:lang w:val="en-US" w:eastAsia="zh-CN"/>
        </w:rPr>
      </w:pPr>
      <w:bookmarkStart w:id="0" w:name="OLE_LINK6"/>
      <w:r>
        <w:rPr>
          <w:rFonts w:eastAsia="宋体"/>
          <w:b/>
          <w:sz w:val="22"/>
          <w:szCs w:val="22"/>
          <w:lang w:val="sv-SE" w:eastAsia="zh-CN"/>
        </w:rPr>
        <w:t>3GPP TSG</w:t>
      </w:r>
      <w:r>
        <w:rPr>
          <w:rFonts w:eastAsia="宋体" w:hint="eastAsia"/>
          <w:b/>
          <w:sz w:val="22"/>
          <w:szCs w:val="22"/>
          <w:lang w:val="en-US" w:eastAsia="zh-CN"/>
        </w:rPr>
        <w:t xml:space="preserve"> </w:t>
      </w:r>
      <w:r>
        <w:rPr>
          <w:rFonts w:eastAsia="宋体"/>
          <w:b/>
          <w:sz w:val="22"/>
          <w:szCs w:val="22"/>
          <w:lang w:val="sv-SE" w:eastAsia="zh-CN"/>
        </w:rPr>
        <w:t>RAN</w:t>
      </w:r>
      <w:r>
        <w:rPr>
          <w:rFonts w:eastAsia="宋体" w:hint="eastAsia"/>
          <w:b/>
          <w:sz w:val="22"/>
          <w:szCs w:val="22"/>
          <w:lang w:val="sv-SE" w:eastAsia="zh-CN"/>
        </w:rPr>
        <w:t xml:space="preserve"> WG1 </w:t>
      </w:r>
      <w:r>
        <w:rPr>
          <w:rFonts w:eastAsia="宋体"/>
          <w:b/>
          <w:sz w:val="22"/>
          <w:szCs w:val="22"/>
          <w:lang w:val="sv-SE" w:eastAsia="zh-CN"/>
        </w:rPr>
        <w:t>Meeting</w:t>
      </w:r>
      <w:r>
        <w:rPr>
          <w:rFonts w:eastAsia="宋体" w:hint="eastAsia"/>
          <w:b/>
          <w:sz w:val="22"/>
          <w:szCs w:val="22"/>
          <w:lang w:val="sv-SE" w:eastAsia="zh-CN"/>
        </w:rPr>
        <w:t xml:space="preserve"> #</w:t>
      </w:r>
      <w:r>
        <w:rPr>
          <w:rFonts w:eastAsia="宋体" w:hint="eastAsia"/>
          <w:b/>
          <w:sz w:val="22"/>
          <w:szCs w:val="22"/>
          <w:lang w:val="en-US" w:eastAsia="zh-CN"/>
        </w:rPr>
        <w:t>94bis</w:t>
      </w:r>
      <w:r>
        <w:rPr>
          <w:rFonts w:eastAsia="宋体"/>
          <w:b/>
          <w:sz w:val="22"/>
          <w:szCs w:val="22"/>
          <w:lang w:val="sv-SE" w:eastAsia="zh-CN"/>
        </w:rPr>
        <w:tab/>
        <w:t>R1-</w:t>
      </w:r>
      <w:r>
        <w:rPr>
          <w:rFonts w:eastAsia="宋体" w:hint="eastAsia"/>
          <w:b/>
          <w:sz w:val="22"/>
          <w:szCs w:val="22"/>
          <w:lang w:val="en-US" w:eastAsia="zh-CN"/>
        </w:rPr>
        <w:t>1810332</w:t>
      </w:r>
    </w:p>
    <w:p w:rsidR="00623142" w:rsidRDefault="00D07C1E">
      <w:pPr>
        <w:pStyle w:val="CRCoverPage"/>
        <w:tabs>
          <w:tab w:val="right" w:pos="9270"/>
        </w:tabs>
        <w:spacing w:after="0"/>
        <w:ind w:right="134"/>
        <w:jc w:val="both"/>
        <w:rPr>
          <w:b/>
          <w:sz w:val="22"/>
          <w:szCs w:val="22"/>
          <w:lang w:val="sv-SE"/>
        </w:rPr>
      </w:pPr>
      <w:r>
        <w:rPr>
          <w:rFonts w:eastAsia="宋体" w:hint="eastAsia"/>
          <w:b/>
          <w:bCs/>
          <w:sz w:val="22"/>
          <w:szCs w:val="22"/>
          <w:lang w:val="en-US" w:eastAsia="zh-CN"/>
        </w:rPr>
        <w:t>Chengdu</w:t>
      </w:r>
      <w:r>
        <w:rPr>
          <w:rFonts w:eastAsia="宋体" w:hint="eastAsia"/>
          <w:b/>
          <w:sz w:val="22"/>
          <w:szCs w:val="22"/>
          <w:lang w:val="sv-SE" w:eastAsia="zh-CN"/>
        </w:rPr>
        <w:t xml:space="preserve">, </w:t>
      </w:r>
      <w:r>
        <w:rPr>
          <w:rFonts w:eastAsia="宋体" w:hint="eastAsia"/>
          <w:b/>
          <w:sz w:val="22"/>
          <w:szCs w:val="22"/>
          <w:lang w:val="en-US" w:eastAsia="zh-CN"/>
        </w:rPr>
        <w:t>China</w:t>
      </w:r>
      <w:r>
        <w:rPr>
          <w:rFonts w:eastAsia="宋体"/>
          <w:b/>
          <w:sz w:val="22"/>
          <w:szCs w:val="22"/>
          <w:lang w:val="sv-SE" w:eastAsia="zh-CN"/>
        </w:rPr>
        <w:t xml:space="preserve">, </w:t>
      </w:r>
      <w:r>
        <w:rPr>
          <w:rFonts w:eastAsia="宋体" w:hint="eastAsia"/>
          <w:b/>
          <w:sz w:val="22"/>
          <w:szCs w:val="22"/>
          <w:lang w:val="en-US" w:eastAsia="zh-CN"/>
        </w:rPr>
        <w:t>October 8</w:t>
      </w:r>
      <w:r>
        <w:rPr>
          <w:rFonts w:eastAsia="宋体" w:hint="eastAsia"/>
          <w:b/>
          <w:sz w:val="22"/>
          <w:szCs w:val="22"/>
          <w:vertAlign w:val="superscript"/>
          <w:lang w:val="en-US" w:eastAsia="zh-CN"/>
        </w:rPr>
        <w:t>th</w:t>
      </w:r>
      <w:r>
        <w:rPr>
          <w:rFonts w:eastAsia="宋体" w:hint="eastAsia"/>
          <w:b/>
          <w:sz w:val="22"/>
          <w:szCs w:val="22"/>
          <w:lang w:val="sv-SE" w:eastAsia="zh-CN"/>
        </w:rPr>
        <w:t xml:space="preserve"> - </w:t>
      </w:r>
      <w:r>
        <w:rPr>
          <w:rFonts w:eastAsia="宋体" w:hint="eastAsia"/>
          <w:b/>
          <w:sz w:val="22"/>
          <w:szCs w:val="22"/>
          <w:lang w:val="en-US" w:eastAsia="zh-CN"/>
        </w:rPr>
        <w:t>12</w:t>
      </w:r>
      <w:r>
        <w:rPr>
          <w:rFonts w:eastAsia="宋体" w:hint="eastAsia"/>
          <w:b/>
          <w:sz w:val="22"/>
          <w:szCs w:val="22"/>
          <w:vertAlign w:val="superscript"/>
          <w:lang w:val="en-US" w:eastAsia="zh-CN"/>
        </w:rPr>
        <w:t>th</w:t>
      </w:r>
      <w:r>
        <w:rPr>
          <w:rFonts w:eastAsia="宋体" w:hint="eastAsia"/>
          <w:b/>
          <w:sz w:val="22"/>
          <w:szCs w:val="22"/>
          <w:lang w:val="en-US" w:eastAsia="zh-CN"/>
        </w:rPr>
        <w:t>,</w:t>
      </w:r>
      <w:r>
        <w:rPr>
          <w:rFonts w:eastAsia="宋体" w:hint="eastAsia"/>
          <w:b/>
          <w:sz w:val="22"/>
          <w:szCs w:val="22"/>
          <w:lang w:val="sv-SE" w:eastAsia="zh-CN"/>
        </w:rPr>
        <w:t xml:space="preserve"> 201</w:t>
      </w:r>
      <w:r>
        <w:rPr>
          <w:rFonts w:eastAsia="宋体" w:hint="eastAsia"/>
          <w:b/>
          <w:sz w:val="22"/>
          <w:szCs w:val="22"/>
          <w:lang w:val="en-US" w:eastAsia="zh-CN"/>
        </w:rPr>
        <w:t>8</w:t>
      </w:r>
    </w:p>
    <w:p w:rsidR="00623142" w:rsidRDefault="00623142">
      <w:pPr>
        <w:pStyle w:val="CRCoverPage"/>
        <w:tabs>
          <w:tab w:val="right" w:pos="9639"/>
        </w:tabs>
        <w:spacing w:after="0"/>
        <w:jc w:val="both"/>
        <w:rPr>
          <w:rFonts w:eastAsia="宋体"/>
          <w:b/>
          <w:sz w:val="22"/>
          <w:szCs w:val="22"/>
          <w:lang w:val="sv-SE" w:eastAsia="zh-CN"/>
        </w:rPr>
      </w:pPr>
    </w:p>
    <w:p w:rsidR="00623142" w:rsidRDefault="00D07C1E">
      <w:pPr>
        <w:pStyle w:val="Header"/>
        <w:spacing w:after="100" w:line="260" w:lineRule="auto"/>
        <w:ind w:left="1797" w:hanging="1797"/>
        <w:rPr>
          <w:rFonts w:eastAsia="宋体"/>
          <w:sz w:val="22"/>
          <w:szCs w:val="22"/>
          <w:lang w:eastAsia="zh-CN"/>
        </w:rPr>
      </w:pPr>
      <w:r>
        <w:rPr>
          <w:rFonts w:eastAsia="宋体"/>
          <w:sz w:val="22"/>
          <w:szCs w:val="22"/>
          <w:lang w:eastAsia="zh-CN"/>
        </w:rPr>
        <w:t xml:space="preserve">Title:                     </w:t>
      </w:r>
      <w:r>
        <w:rPr>
          <w:rFonts w:eastAsia="宋体" w:hint="eastAsia"/>
          <w:sz w:val="22"/>
          <w:szCs w:val="22"/>
          <w:lang w:eastAsia="zh-CN"/>
        </w:rPr>
        <w:t>Consideration on mechanism for identifying strong gNB interference</w:t>
      </w:r>
    </w:p>
    <w:p w:rsidR="00623142" w:rsidRDefault="00D07C1E">
      <w:pPr>
        <w:pStyle w:val="Header"/>
        <w:tabs>
          <w:tab w:val="left" w:pos="1805"/>
        </w:tabs>
        <w:spacing w:after="100" w:line="260" w:lineRule="auto"/>
        <w:ind w:left="1797" w:hanging="1797"/>
        <w:jc w:val="both"/>
        <w:rPr>
          <w:sz w:val="22"/>
          <w:szCs w:val="22"/>
          <w:lang w:eastAsia="zh-CN"/>
        </w:rPr>
      </w:pPr>
      <w:r>
        <w:rPr>
          <w:rFonts w:eastAsia="宋体"/>
          <w:sz w:val="22"/>
          <w:szCs w:val="22"/>
          <w:lang w:eastAsia="zh-CN"/>
        </w:rPr>
        <w:t xml:space="preserve">Source: </w:t>
      </w:r>
      <w:r>
        <w:rPr>
          <w:sz w:val="22"/>
          <w:szCs w:val="22"/>
          <w:lang w:eastAsia="zh-CN"/>
        </w:rPr>
        <w:tab/>
      </w:r>
      <w:r>
        <w:rPr>
          <w:rFonts w:eastAsia="宋体"/>
          <w:sz w:val="22"/>
          <w:szCs w:val="22"/>
          <w:lang w:eastAsia="zh-CN"/>
        </w:rPr>
        <w:t>ZTE</w:t>
      </w:r>
    </w:p>
    <w:p w:rsidR="00623142" w:rsidRDefault="00D07C1E">
      <w:pPr>
        <w:pStyle w:val="Header"/>
        <w:tabs>
          <w:tab w:val="left" w:pos="1800"/>
        </w:tabs>
        <w:spacing w:after="100" w:line="260" w:lineRule="auto"/>
        <w:jc w:val="both"/>
        <w:rPr>
          <w:rFonts w:eastAsia="宋体"/>
          <w:sz w:val="22"/>
          <w:szCs w:val="22"/>
          <w:lang w:val="en-US" w:eastAsia="zh-CN"/>
        </w:rPr>
      </w:pPr>
      <w:r>
        <w:rPr>
          <w:rFonts w:eastAsia="宋体"/>
          <w:sz w:val="22"/>
          <w:szCs w:val="22"/>
          <w:lang w:eastAsia="zh-CN"/>
        </w:rPr>
        <w:t>Agenda Item:</w:t>
      </w:r>
      <w:r>
        <w:rPr>
          <w:sz w:val="22"/>
          <w:szCs w:val="22"/>
          <w:lang w:eastAsia="zh-CN"/>
        </w:rPr>
        <w:tab/>
      </w:r>
      <w:r>
        <w:rPr>
          <w:rFonts w:hint="eastAsia"/>
          <w:sz w:val="22"/>
          <w:szCs w:val="22"/>
          <w:lang w:eastAsia="zh-CN"/>
        </w:rPr>
        <w:t>7.2.5.</w:t>
      </w:r>
      <w:r>
        <w:rPr>
          <w:rFonts w:hint="eastAsia"/>
          <w:sz w:val="22"/>
          <w:szCs w:val="22"/>
          <w:lang w:val="en-US" w:eastAsia="zh-CN"/>
        </w:rPr>
        <w:t>3</w:t>
      </w:r>
    </w:p>
    <w:p w:rsidR="00623142" w:rsidRDefault="00D07C1E">
      <w:pPr>
        <w:pStyle w:val="Header"/>
        <w:tabs>
          <w:tab w:val="left" w:pos="1800"/>
        </w:tabs>
        <w:spacing w:after="100" w:line="260" w:lineRule="auto"/>
        <w:jc w:val="both"/>
        <w:rPr>
          <w:sz w:val="22"/>
          <w:szCs w:val="22"/>
          <w:lang w:eastAsia="zh-CN"/>
        </w:rPr>
      </w:pPr>
      <w:r>
        <w:rPr>
          <w:rFonts w:eastAsia="宋体"/>
          <w:sz w:val="22"/>
          <w:szCs w:val="22"/>
          <w:lang w:eastAsia="zh-CN"/>
        </w:rPr>
        <w:t>Document for:</w:t>
      </w:r>
      <w:r>
        <w:rPr>
          <w:sz w:val="22"/>
          <w:szCs w:val="22"/>
          <w:lang w:eastAsia="zh-CN"/>
        </w:rPr>
        <w:tab/>
      </w:r>
      <w:r>
        <w:rPr>
          <w:rFonts w:eastAsia="宋体"/>
          <w:sz w:val="22"/>
          <w:szCs w:val="22"/>
          <w:lang w:eastAsia="zh-CN"/>
        </w:rPr>
        <w:t>Discussion and Decision</w:t>
      </w:r>
    </w:p>
    <w:p w:rsidR="00623142" w:rsidRDefault="00D07C1E">
      <w:pPr>
        <w:pStyle w:val="Heading1"/>
        <w:spacing w:before="360"/>
        <w:jc w:val="both"/>
        <w:rPr>
          <w:rFonts w:eastAsia="宋体" w:cs="Arial"/>
          <w:b/>
          <w:sz w:val="28"/>
          <w:szCs w:val="28"/>
          <w:lang w:eastAsia="zh-CN"/>
        </w:rPr>
      </w:pPr>
      <w:r>
        <w:rPr>
          <w:rFonts w:eastAsia="宋体" w:cs="Arial" w:hint="eastAsia"/>
          <w:b/>
          <w:sz w:val="28"/>
          <w:szCs w:val="28"/>
          <w:lang w:val="en-US" w:eastAsia="zh-CN"/>
        </w:rPr>
        <w:t xml:space="preserve"> </w:t>
      </w:r>
      <w:r>
        <w:rPr>
          <w:rFonts w:eastAsia="宋体" w:cs="Arial"/>
          <w:b/>
          <w:sz w:val="28"/>
          <w:szCs w:val="28"/>
          <w:lang w:eastAsia="zh-CN"/>
        </w:rPr>
        <w:t>Introduction</w:t>
      </w:r>
    </w:p>
    <w:p w:rsidR="00623142" w:rsidRDefault="00D07C1E">
      <w:pPr>
        <w:widowControl w:val="0"/>
        <w:autoSpaceDE w:val="0"/>
        <w:autoSpaceDN w:val="0"/>
        <w:adjustRightInd w:val="0"/>
        <w:jc w:val="both"/>
        <w:rPr>
          <w:rFonts w:eastAsia="宋体"/>
          <w:lang w:val="en-US" w:eastAsia="zh-CN"/>
        </w:rPr>
      </w:pPr>
      <w:bookmarkStart w:id="1" w:name="OLE_LINK2"/>
      <w:bookmarkStart w:id="2" w:name="OLE_LINK1"/>
      <w:bookmarkStart w:id="3" w:name="OLE_LINK15"/>
      <w:bookmarkStart w:id="4" w:name="OLE_LINK16"/>
      <w:r>
        <w:rPr>
          <w:rFonts w:eastAsia="宋体" w:hint="eastAsia"/>
          <w:lang w:val="en-US" w:eastAsia="zh-CN"/>
        </w:rPr>
        <w:t xml:space="preserve">It was agreed in 3GPP RAN #80 meeting to study the mechanism of remote interference mitigation [1]. The objectives in the SID includes studying mechanisms to improve network robustness, address the strong interference, and to </w:t>
      </w:r>
      <w:r>
        <w:t>identify strong remote interference</w:t>
      </w:r>
      <w:r>
        <w:rPr>
          <w:rFonts w:eastAsia="宋体" w:hint="eastAsia"/>
          <w:lang w:val="en-US" w:eastAsia="zh-CN"/>
        </w:rPr>
        <w:t>. In 3GPP RAN1 #94 meeting, it is agreed that both symmetric and asymmetric scenarios needs to be considered and</w:t>
      </w:r>
      <w:r>
        <w:rPr>
          <w:rFonts w:hint="eastAsia"/>
          <w:lang w:val="en-US" w:eastAsia="zh-CN"/>
        </w:rPr>
        <w:t xml:space="preserve"> Framework-1, </w:t>
      </w:r>
      <w:r>
        <w:rPr>
          <w:lang w:eastAsia="zh-CN"/>
        </w:rPr>
        <w:t>Framework-2.1</w:t>
      </w:r>
      <w:r>
        <w:rPr>
          <w:rFonts w:hint="eastAsia"/>
          <w:lang w:val="en-US" w:eastAsia="zh-CN"/>
        </w:rPr>
        <w:t xml:space="preserve">, </w:t>
      </w:r>
      <w:r>
        <w:rPr>
          <w:lang w:eastAsia="zh-CN"/>
        </w:rPr>
        <w:t>Framework-2.2</w:t>
      </w:r>
      <w:r>
        <w:rPr>
          <w:rFonts w:hint="eastAsia"/>
          <w:lang w:val="en-US" w:eastAsia="zh-CN"/>
        </w:rPr>
        <w:t xml:space="preserve"> are</w:t>
      </w:r>
      <w:r>
        <w:rPr>
          <w:lang w:eastAsia="zh-CN"/>
        </w:rPr>
        <w:t xml:space="preserve"> used as starting point for further study</w:t>
      </w:r>
      <w:r>
        <w:rPr>
          <w:rFonts w:hint="eastAsia"/>
          <w:lang w:val="en-US" w:eastAsia="zh-CN"/>
        </w:rPr>
        <w:t xml:space="preserve"> [2]. </w:t>
      </w:r>
    </w:p>
    <w:p w:rsidR="00623142" w:rsidRDefault="00D07C1E">
      <w:pPr>
        <w:pStyle w:val="12"/>
        <w:wordWrap w:val="0"/>
        <w:autoSpaceDE w:val="0"/>
        <w:autoSpaceDN w:val="0"/>
        <w:snapToGrid/>
        <w:spacing w:before="120" w:after="0" w:afterAutospacing="0"/>
        <w:ind w:leftChars="0" w:left="0"/>
        <w:rPr>
          <w:rFonts w:eastAsia="宋体"/>
          <w:sz w:val="20"/>
          <w:lang w:val="en-US" w:eastAsia="zh-CN"/>
        </w:rPr>
      </w:pPr>
      <w:r>
        <w:rPr>
          <w:rFonts w:eastAsia="宋体"/>
          <w:sz w:val="20"/>
          <w:lang w:val="en-US" w:eastAsia="zh-CN"/>
        </w:rPr>
        <w:t xml:space="preserve">In this contribution, we focus on the analysis of the potential reference signal </w:t>
      </w:r>
      <w:r>
        <w:rPr>
          <w:rFonts w:eastAsia="宋体" w:hint="eastAsia"/>
          <w:sz w:val="20"/>
          <w:lang w:val="en-US" w:eastAsia="zh-CN"/>
        </w:rPr>
        <w:t>for identifying strong</w:t>
      </w:r>
      <w:r>
        <w:rPr>
          <w:rFonts w:eastAsia="宋体"/>
          <w:sz w:val="20"/>
          <w:lang w:val="en-US" w:eastAsia="zh-CN"/>
        </w:rPr>
        <w:t xml:space="preserve"> remote interference</w:t>
      </w:r>
      <w:r>
        <w:rPr>
          <w:rFonts w:eastAsia="宋体" w:hint="eastAsia"/>
          <w:sz w:val="20"/>
          <w:lang w:val="en-US" w:eastAsia="zh-CN"/>
        </w:rPr>
        <w:t>.</w:t>
      </w:r>
    </w:p>
    <w:p w:rsidR="00623142" w:rsidRDefault="00D07C1E">
      <w:pPr>
        <w:pStyle w:val="Heading1"/>
        <w:jc w:val="both"/>
        <w:rPr>
          <w:rFonts w:eastAsia="宋体" w:cs="Arial"/>
          <w:b/>
          <w:sz w:val="28"/>
          <w:szCs w:val="28"/>
          <w:lang w:eastAsia="zh-CN"/>
        </w:rPr>
      </w:pPr>
      <w:r>
        <w:rPr>
          <w:rFonts w:eastAsia="宋体" w:cs="Arial" w:hint="eastAsia"/>
          <w:b/>
          <w:sz w:val="28"/>
          <w:szCs w:val="28"/>
          <w:lang w:val="en-US" w:eastAsia="zh-CN"/>
        </w:rPr>
        <w:t>RIM framework</w:t>
      </w:r>
      <w:r>
        <w:rPr>
          <w:rFonts w:eastAsia="宋体" w:cs="Arial"/>
          <w:b/>
          <w:sz w:val="28"/>
          <w:szCs w:val="28"/>
          <w:lang w:val="en-US" w:eastAsia="zh-CN"/>
        </w:rPr>
        <w:t>s</w:t>
      </w:r>
    </w:p>
    <w:p w:rsidR="00623142" w:rsidRDefault="00D07C1E">
      <w:pPr>
        <w:jc w:val="both"/>
        <w:rPr>
          <w:rFonts w:eastAsia="宋体"/>
          <w:lang w:val="en-US" w:eastAsia="zh-CN"/>
        </w:rPr>
      </w:pPr>
      <w:r>
        <w:rPr>
          <w:rFonts w:eastAsia="宋体" w:hint="eastAsia"/>
          <w:lang w:val="en-US" w:eastAsia="zh-CN"/>
        </w:rPr>
        <w:t xml:space="preserve">Three frameworks are taken as starting point. In Framework-1 </w:t>
      </w:r>
      <w:r>
        <w:rPr>
          <w:rFonts w:eastAsia="宋体"/>
          <w:lang w:val="en-US" w:eastAsia="zh-CN"/>
        </w:rPr>
        <w:t xml:space="preserve">as shown </w:t>
      </w:r>
      <w:r>
        <w:rPr>
          <w:rFonts w:eastAsia="宋体" w:hint="eastAsia"/>
          <w:lang w:val="en-US" w:eastAsia="zh-CN"/>
        </w:rPr>
        <w:t xml:space="preserve">in Figure 1, RS-1 transmitted by </w:t>
      </w:r>
      <w:r>
        <w:rPr>
          <w:rFonts w:eastAsia="宋体"/>
          <w:lang w:val="en-US" w:eastAsia="zh-CN"/>
        </w:rPr>
        <w:t xml:space="preserve">the </w:t>
      </w:r>
      <w:r>
        <w:rPr>
          <w:rFonts w:eastAsia="宋体" w:hint="eastAsia"/>
          <w:lang w:val="en-US" w:eastAsia="zh-CN"/>
        </w:rPr>
        <w:t xml:space="preserve">victim gNB assists </w:t>
      </w:r>
      <w:r>
        <w:rPr>
          <w:rFonts w:eastAsia="宋体"/>
          <w:lang w:val="en-US" w:eastAsia="zh-CN"/>
        </w:rPr>
        <w:t xml:space="preserve">the </w:t>
      </w:r>
      <w:r>
        <w:rPr>
          <w:rFonts w:eastAsia="宋体" w:hint="eastAsia"/>
          <w:lang w:val="en-US" w:eastAsia="zh-CN"/>
        </w:rPr>
        <w:t>aggressor gNB</w:t>
      </w:r>
      <w:r>
        <w:rPr>
          <w:rFonts w:eastAsia="宋体"/>
          <w:lang w:val="en-US" w:eastAsia="zh-CN"/>
        </w:rPr>
        <w:t>(</w:t>
      </w:r>
      <w:r>
        <w:rPr>
          <w:rFonts w:eastAsia="宋体" w:hint="eastAsia"/>
          <w:lang w:val="en-US" w:eastAsia="zh-CN"/>
        </w:rPr>
        <w:t>s</w:t>
      </w:r>
      <w:r>
        <w:rPr>
          <w:rFonts w:eastAsia="宋体"/>
          <w:lang w:val="en-US" w:eastAsia="zh-CN"/>
        </w:rPr>
        <w:t>)</w:t>
      </w:r>
      <w:r>
        <w:rPr>
          <w:rFonts w:eastAsia="宋体" w:hint="eastAsia"/>
          <w:lang w:val="en-US" w:eastAsia="zh-CN"/>
        </w:rPr>
        <w:t xml:space="preserve"> to recognize that they are causing remote interference to the victim and to deduce how ma</w:t>
      </w:r>
      <w:r>
        <w:rPr>
          <w:rFonts w:eastAsia="宋体"/>
          <w:lang w:val="en-US" w:eastAsia="zh-CN"/>
        </w:rPr>
        <w:t>n</w:t>
      </w:r>
      <w:r>
        <w:rPr>
          <w:rFonts w:eastAsia="宋体" w:hint="eastAsia"/>
          <w:lang w:val="en-US" w:eastAsia="zh-CN"/>
        </w:rPr>
        <w:t xml:space="preserve">y UL resources of the victim are impacted by the </w:t>
      </w:r>
      <w:r>
        <w:rPr>
          <w:rFonts w:eastAsia="宋体"/>
          <w:lang w:val="en-US" w:eastAsia="zh-CN"/>
        </w:rPr>
        <w:t>aggressors.</w:t>
      </w:r>
      <w:r>
        <w:rPr>
          <w:rFonts w:eastAsia="宋体" w:hint="eastAsia"/>
          <w:lang w:val="en-US" w:eastAsia="zh-CN"/>
        </w:rPr>
        <w:t xml:space="preserve"> </w:t>
      </w:r>
      <w:r>
        <w:rPr>
          <w:rFonts w:eastAsia="宋体"/>
          <w:lang w:val="en-US" w:eastAsia="zh-CN"/>
        </w:rPr>
        <w:t>In</w:t>
      </w:r>
      <w:r>
        <w:rPr>
          <w:rFonts w:eastAsia="宋体" w:hint="eastAsia"/>
          <w:lang w:val="en-US" w:eastAsia="zh-CN"/>
        </w:rPr>
        <w:t xml:space="preserve"> Step 3, RS-2 transmitted by </w:t>
      </w:r>
      <w:r>
        <w:rPr>
          <w:rFonts w:eastAsia="宋体"/>
          <w:lang w:val="en-US" w:eastAsia="zh-CN"/>
        </w:rPr>
        <w:t xml:space="preserve">the </w:t>
      </w:r>
      <w:r>
        <w:rPr>
          <w:rFonts w:eastAsia="宋体" w:hint="eastAsia"/>
          <w:lang w:val="en-US" w:eastAsia="zh-CN"/>
        </w:rPr>
        <w:t xml:space="preserve">aggressor gNB is used to inform </w:t>
      </w:r>
      <w:r>
        <w:rPr>
          <w:rFonts w:eastAsia="宋体"/>
          <w:lang w:val="en-US" w:eastAsia="zh-CN"/>
        </w:rPr>
        <w:t xml:space="preserve">the </w:t>
      </w:r>
      <w:r>
        <w:rPr>
          <w:rFonts w:eastAsia="宋体" w:hint="eastAsia"/>
          <w:lang w:val="en-US" w:eastAsia="zh-CN"/>
        </w:rPr>
        <w:t>victim gNB the status of remote interference. Compared with Framework-1, the difference is that the aggressor in Framework-2.1 informs the victim the status of atmospheric ducting phenomenon through backhaul signaling</w:t>
      </w:r>
      <w:r>
        <w:rPr>
          <w:rFonts w:eastAsia="宋体"/>
          <w:lang w:val="en-US" w:eastAsia="zh-CN"/>
        </w:rPr>
        <w:t>,</w:t>
      </w:r>
      <w:r>
        <w:rPr>
          <w:rFonts w:eastAsia="宋体" w:hint="eastAsia"/>
          <w:lang w:val="en-US" w:eastAsia="zh-CN"/>
        </w:rPr>
        <w:t xml:space="preserve"> while a bi-directional backhaul signaling communication is needed in Framework-2.2. Other detailed </w:t>
      </w:r>
      <w:r>
        <w:rPr>
          <w:rFonts w:eastAsia="宋体"/>
          <w:lang w:val="en-US" w:eastAsia="zh-CN"/>
        </w:rPr>
        <w:t>comparison and discussion on these frameworks</w:t>
      </w:r>
      <w:r>
        <w:rPr>
          <w:rFonts w:eastAsia="宋体" w:hint="eastAsia"/>
          <w:lang w:val="en-US" w:eastAsia="zh-CN"/>
        </w:rPr>
        <w:t xml:space="preserve"> can be referred to our companion contribution [3].</w:t>
      </w:r>
    </w:p>
    <w:p w:rsidR="00623142" w:rsidRDefault="00D07C1E">
      <w:pPr>
        <w:pStyle w:val="Style1"/>
        <w:ind w:leftChars="-5" w:left="0" w:hangingChars="5" w:hanging="10"/>
        <w:jc w:val="center"/>
        <w:rPr>
          <w:lang w:eastAsia="zh-CN"/>
        </w:rPr>
      </w:pPr>
      <w:r>
        <w:rPr>
          <w:noProof/>
          <w:lang w:val="en-US" w:eastAsia="zh-CN"/>
        </w:rPr>
        <w:drawing>
          <wp:inline distT="0" distB="0" distL="114300" distR="114300">
            <wp:extent cx="5920740" cy="1482090"/>
            <wp:effectExtent l="0" t="0" r="3810" b="381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8"/>
                    <a:stretch>
                      <a:fillRect/>
                    </a:stretch>
                  </pic:blipFill>
                  <pic:spPr>
                    <a:xfrm>
                      <a:off x="0" y="0"/>
                      <a:ext cx="5920740" cy="1482090"/>
                    </a:xfrm>
                    <a:prstGeom prst="rect">
                      <a:avLst/>
                    </a:prstGeom>
                    <a:noFill/>
                    <a:ln w="9525">
                      <a:noFill/>
                    </a:ln>
                  </pic:spPr>
                </pic:pic>
              </a:graphicData>
            </a:graphic>
          </wp:inline>
        </w:drawing>
      </w:r>
    </w:p>
    <w:p w:rsidR="00623142" w:rsidRDefault="00D07C1E">
      <w:pPr>
        <w:jc w:val="center"/>
        <w:rPr>
          <w:rFonts w:eastAsia="宋体"/>
          <w:lang w:val="en-US" w:eastAsia="zh-CN"/>
        </w:rPr>
      </w:pPr>
      <w:r>
        <w:rPr>
          <w:rFonts w:hint="eastAsia"/>
          <w:lang w:val="en-US" w:eastAsia="zh-CN"/>
        </w:rPr>
        <w:t xml:space="preserve">Figure 1. </w:t>
      </w:r>
      <w:r>
        <w:rPr>
          <w:lang w:eastAsia="zh-CN"/>
        </w:rPr>
        <w:t>Workflow</w:t>
      </w:r>
      <w:r>
        <w:rPr>
          <w:rFonts w:hint="eastAsia"/>
          <w:lang w:eastAsia="zh-CN"/>
        </w:rPr>
        <w:t xml:space="preserve"> of Framework-</w:t>
      </w:r>
      <w:r>
        <w:rPr>
          <w:lang w:eastAsia="zh-CN"/>
        </w:rPr>
        <w:t>1</w:t>
      </w:r>
    </w:p>
    <w:p w:rsidR="00623142" w:rsidRDefault="00D07C1E">
      <w:pPr>
        <w:jc w:val="both"/>
        <w:rPr>
          <w:rFonts w:eastAsia="宋体"/>
          <w:lang w:val="en-US" w:eastAsia="zh-CN"/>
        </w:rPr>
      </w:pPr>
      <w:r>
        <w:rPr>
          <w:rFonts w:eastAsia="宋体"/>
          <w:lang w:val="en-US" w:eastAsia="zh-CN"/>
        </w:rPr>
        <w:t>It</w:t>
      </w:r>
      <w:r>
        <w:rPr>
          <w:rFonts w:eastAsia="宋体" w:hint="eastAsia"/>
          <w:lang w:val="en-US" w:eastAsia="zh-CN"/>
        </w:rPr>
        <w:t xml:space="preserve"> can be seen that reference signal </w:t>
      </w:r>
      <w:r>
        <w:rPr>
          <w:rFonts w:eastAsia="宋体"/>
          <w:lang w:val="en-US" w:eastAsia="zh-CN"/>
        </w:rPr>
        <w:t>is a</w:t>
      </w:r>
      <w:r>
        <w:rPr>
          <w:rFonts w:eastAsia="宋体" w:hint="eastAsia"/>
          <w:lang w:val="en-US" w:eastAsia="zh-CN"/>
        </w:rPr>
        <w:t xml:space="preserve"> key and essential part and should be attached with high priority in remote interference management. </w:t>
      </w:r>
    </w:p>
    <w:p w:rsidR="00623142" w:rsidRDefault="00D07C1E">
      <w:pPr>
        <w:jc w:val="both"/>
        <w:rPr>
          <w:rFonts w:eastAsia="宋体"/>
          <w:lang w:val="en-US" w:eastAsia="zh-CN"/>
        </w:rPr>
      </w:pPr>
      <w:r>
        <w:rPr>
          <w:rFonts w:eastAsia="宋体" w:hint="eastAsia"/>
          <w:b/>
          <w:bCs/>
          <w:lang w:val="en-US" w:eastAsia="zh-CN"/>
        </w:rPr>
        <w:t xml:space="preserve">Observation 1: </w:t>
      </w:r>
      <w:r>
        <w:rPr>
          <w:rFonts w:eastAsia="宋体" w:hint="eastAsia"/>
          <w:i/>
          <w:iCs/>
          <w:lang w:val="en-US" w:eastAsia="zh-CN"/>
        </w:rPr>
        <w:t xml:space="preserve">Reference signal </w:t>
      </w:r>
      <w:r>
        <w:rPr>
          <w:rFonts w:eastAsia="宋体"/>
          <w:i/>
          <w:iCs/>
          <w:lang w:val="en-US" w:eastAsia="zh-CN"/>
        </w:rPr>
        <w:t>is a</w:t>
      </w:r>
      <w:r>
        <w:rPr>
          <w:rFonts w:eastAsia="宋体" w:hint="eastAsia"/>
          <w:i/>
          <w:iCs/>
          <w:lang w:val="en-US" w:eastAsia="zh-CN"/>
        </w:rPr>
        <w:t xml:space="preserve"> key and essential part and should be attached with high priority in remote interference management. </w:t>
      </w:r>
    </w:p>
    <w:p w:rsidR="00623142" w:rsidRDefault="00D07C1E">
      <w:pPr>
        <w:pStyle w:val="Heading1"/>
        <w:jc w:val="both"/>
        <w:rPr>
          <w:rFonts w:eastAsia="宋体" w:cs="Arial"/>
          <w:b/>
          <w:sz w:val="28"/>
          <w:szCs w:val="28"/>
          <w:lang w:val="en-US" w:eastAsia="zh-CN"/>
        </w:rPr>
      </w:pPr>
      <w:r>
        <w:rPr>
          <w:rFonts w:eastAsia="宋体" w:cs="Arial" w:hint="eastAsia"/>
          <w:b/>
          <w:sz w:val="28"/>
          <w:szCs w:val="28"/>
          <w:lang w:val="en-US" w:eastAsia="zh-CN"/>
        </w:rPr>
        <w:lastRenderedPageBreak/>
        <w:t>R</w:t>
      </w:r>
      <w:r>
        <w:rPr>
          <w:rFonts w:eastAsia="宋体" w:cs="Arial"/>
          <w:b/>
          <w:sz w:val="28"/>
          <w:szCs w:val="28"/>
          <w:lang w:val="en-US" w:eastAsia="zh-CN"/>
        </w:rPr>
        <w:t xml:space="preserve">equirement and </w:t>
      </w:r>
      <w:r>
        <w:rPr>
          <w:rFonts w:eastAsia="宋体" w:cs="Arial" w:hint="eastAsia"/>
          <w:b/>
          <w:sz w:val="28"/>
          <w:szCs w:val="28"/>
          <w:lang w:val="en-US" w:eastAsia="zh-CN"/>
        </w:rPr>
        <w:t>f</w:t>
      </w:r>
      <w:r>
        <w:rPr>
          <w:rFonts w:eastAsia="宋体" w:cs="Arial"/>
          <w:b/>
          <w:sz w:val="28"/>
          <w:szCs w:val="28"/>
          <w:lang w:val="en-US" w:eastAsia="zh-CN"/>
        </w:rPr>
        <w:t>unctionality of RIM-RS</w:t>
      </w:r>
    </w:p>
    <w:p w:rsidR="00623142" w:rsidRDefault="00D07C1E">
      <w:pPr>
        <w:jc w:val="both"/>
        <w:rPr>
          <w:rFonts w:eastAsia="宋体"/>
          <w:lang w:val="en-US" w:eastAsia="zh-CN"/>
        </w:rPr>
      </w:pPr>
      <w:r>
        <w:rPr>
          <w:rFonts w:eastAsia="宋体" w:hint="eastAsia"/>
          <w:lang w:val="en-US" w:eastAsia="zh-CN"/>
        </w:rPr>
        <w:t>Considering the scenarios of remote interference management, the reference signals in RIM should fulfill the following requirements:</w:t>
      </w:r>
    </w:p>
    <w:p w:rsidR="00623142" w:rsidRDefault="00D07C1E">
      <w:pPr>
        <w:jc w:val="both"/>
        <w:rPr>
          <w:rFonts w:eastAsia="宋体"/>
          <w:b/>
          <w:bCs/>
          <w:u w:val="single"/>
          <w:lang w:val="en-US" w:eastAsia="zh-CN"/>
        </w:rPr>
      </w:pPr>
      <w:r>
        <w:rPr>
          <w:rFonts w:eastAsia="宋体" w:hint="eastAsia"/>
          <w:b/>
          <w:bCs/>
          <w:u w:val="single"/>
          <w:lang w:val="en-US" w:eastAsia="zh-CN"/>
        </w:rPr>
        <w:t>Performance</w:t>
      </w:r>
    </w:p>
    <w:p w:rsidR="00623142" w:rsidRDefault="00D07C1E">
      <w:pPr>
        <w:jc w:val="both"/>
        <w:rPr>
          <w:rFonts w:eastAsia="宋体"/>
          <w:lang w:val="en-US" w:eastAsia="zh-CN"/>
        </w:rPr>
      </w:pPr>
      <w:r>
        <w:rPr>
          <w:rFonts w:eastAsia="宋体" w:hint="eastAsia"/>
          <w:lang w:val="en-US" w:eastAsia="zh-CN"/>
        </w:rPr>
        <w:t>In RIM, the reference signal should provide performance with sufficiently good auto-correlation and cross-</w:t>
      </w:r>
      <w:r>
        <w:rPr>
          <w:rFonts w:eastAsia="宋体"/>
          <w:lang w:val="en-US" w:eastAsia="zh-CN"/>
        </w:rPr>
        <w:t>correlation,</w:t>
      </w:r>
      <w:r>
        <w:rPr>
          <w:rFonts w:eastAsia="宋体" w:hint="eastAsia"/>
          <w:lang w:val="en-US" w:eastAsia="zh-CN"/>
        </w:rPr>
        <w:t xml:space="preserve"> low false alarming rate and miss detection probability and so on. Only in this way, correlation based detection can be taken as a reliable method. </w:t>
      </w:r>
    </w:p>
    <w:p w:rsidR="00623142" w:rsidRDefault="00D07C1E">
      <w:pPr>
        <w:jc w:val="both"/>
        <w:rPr>
          <w:rFonts w:eastAsia="宋体"/>
          <w:b/>
          <w:bCs/>
          <w:u w:val="single"/>
          <w:lang w:val="en-US" w:eastAsia="zh-CN"/>
        </w:rPr>
      </w:pPr>
      <w:r>
        <w:rPr>
          <w:rFonts w:eastAsia="宋体"/>
          <w:b/>
          <w:bCs/>
          <w:u w:val="single"/>
          <w:lang w:val="en-US" w:eastAsia="zh-CN"/>
        </w:rPr>
        <w:t>Overhead</w:t>
      </w:r>
    </w:p>
    <w:p w:rsidR="00623142" w:rsidRDefault="00D07C1E">
      <w:pPr>
        <w:jc w:val="both"/>
        <w:rPr>
          <w:rFonts w:eastAsia="宋体"/>
          <w:iCs/>
          <w:lang w:val="en-US" w:eastAsia="zh-CN"/>
        </w:rPr>
      </w:pPr>
      <w:r>
        <w:rPr>
          <w:rFonts w:eastAsia="宋体" w:hint="eastAsia"/>
          <w:iCs/>
          <w:lang w:val="en-US" w:eastAsia="zh-CN"/>
        </w:rPr>
        <w:t>According to TD-LTE network field test, the atmospheric duct phenomenon would last for several hours. The overhead of reference signal should be taken into consideration to ensure that the throughput of the network would not be seriously deteriorated.</w:t>
      </w:r>
    </w:p>
    <w:p w:rsidR="00623142" w:rsidRDefault="00D07C1E">
      <w:pPr>
        <w:jc w:val="both"/>
        <w:rPr>
          <w:rFonts w:eastAsia="宋体"/>
          <w:b/>
          <w:bCs/>
          <w:u w:val="single"/>
          <w:lang w:val="en-US" w:eastAsia="zh-CN"/>
        </w:rPr>
      </w:pPr>
      <w:r>
        <w:rPr>
          <w:rFonts w:eastAsia="宋体" w:hint="eastAsia"/>
          <w:b/>
          <w:bCs/>
          <w:iCs/>
          <w:u w:val="single"/>
          <w:lang w:val="en-US" w:eastAsia="zh-CN"/>
        </w:rPr>
        <w:t>C</w:t>
      </w:r>
      <w:r>
        <w:rPr>
          <w:rFonts w:eastAsia="宋体"/>
          <w:b/>
          <w:bCs/>
          <w:iCs/>
          <w:u w:val="single"/>
          <w:lang w:val="en-US" w:eastAsia="zh-CN"/>
        </w:rPr>
        <w:t>ompatibility</w:t>
      </w:r>
    </w:p>
    <w:p w:rsidR="00623142" w:rsidRDefault="00D07C1E">
      <w:pPr>
        <w:jc w:val="both"/>
        <w:rPr>
          <w:rFonts w:eastAsia="宋体"/>
          <w:iCs/>
          <w:lang w:val="en-US" w:eastAsia="zh-CN"/>
        </w:rPr>
      </w:pPr>
      <w:r>
        <w:rPr>
          <w:rFonts w:eastAsia="宋体"/>
          <w:iCs/>
          <w:lang w:val="en-US" w:eastAsia="zh-CN"/>
        </w:rPr>
        <w:t xml:space="preserve">Considering </w:t>
      </w:r>
      <w:r>
        <w:rPr>
          <w:rFonts w:eastAsia="宋体" w:hint="eastAsia"/>
          <w:iCs/>
          <w:lang w:val="en-US" w:eastAsia="zh-CN"/>
        </w:rPr>
        <w:t>backward compatibility</w:t>
      </w:r>
      <w:r>
        <w:rPr>
          <w:rFonts w:eastAsia="宋体"/>
          <w:iCs/>
          <w:lang w:val="en-US" w:eastAsia="zh-CN"/>
        </w:rPr>
        <w:t>, the</w:t>
      </w:r>
      <w:r>
        <w:rPr>
          <w:rFonts w:eastAsia="宋体" w:hint="eastAsia"/>
          <w:iCs/>
          <w:lang w:val="en-US" w:eastAsia="zh-CN"/>
        </w:rPr>
        <w:t xml:space="preserve"> </w:t>
      </w:r>
      <w:r>
        <w:rPr>
          <w:rFonts w:eastAsia="宋体"/>
          <w:iCs/>
          <w:lang w:val="en-US" w:eastAsia="zh-CN"/>
        </w:rPr>
        <w:t>reference signal</w:t>
      </w:r>
      <w:r>
        <w:rPr>
          <w:rFonts w:eastAsia="宋体" w:hint="eastAsia"/>
          <w:iCs/>
          <w:lang w:val="en-US" w:eastAsia="zh-CN"/>
        </w:rPr>
        <w:t xml:space="preserve"> should not </w:t>
      </w:r>
      <w:r>
        <w:rPr>
          <w:rFonts w:eastAsia="宋体"/>
          <w:iCs/>
          <w:lang w:val="en-US" w:eastAsia="zh-CN"/>
        </w:rPr>
        <w:t>cause</w:t>
      </w:r>
      <w:r>
        <w:rPr>
          <w:rFonts w:eastAsia="宋体" w:hint="eastAsia"/>
          <w:iCs/>
          <w:lang w:val="en-US" w:eastAsia="zh-CN"/>
        </w:rPr>
        <w:t xml:space="preserve"> confusion or detection problem at both gNB and UE sides. At the same time</w:t>
      </w:r>
      <w:r>
        <w:rPr>
          <w:rFonts w:eastAsia="宋体"/>
          <w:iCs/>
          <w:lang w:val="en-US" w:eastAsia="zh-CN"/>
        </w:rPr>
        <w:t>, the</w:t>
      </w:r>
      <w:r>
        <w:rPr>
          <w:rFonts w:eastAsia="宋体" w:hint="eastAsia"/>
          <w:iCs/>
          <w:lang w:val="en-US" w:eastAsia="zh-CN"/>
        </w:rPr>
        <w:t xml:space="preserve"> impact of existing signals on RIM-RS should also be considered to guarantee the detection performance. In summary, the </w:t>
      </w:r>
      <w:r>
        <w:rPr>
          <w:rFonts w:eastAsia="宋体"/>
          <w:iCs/>
          <w:lang w:val="en-US" w:eastAsia="zh-CN"/>
        </w:rPr>
        <w:t>impact</w:t>
      </w:r>
      <w:r>
        <w:rPr>
          <w:rFonts w:eastAsia="宋体" w:hint="eastAsia"/>
          <w:iCs/>
          <w:lang w:val="en-US" w:eastAsia="zh-CN"/>
        </w:rPr>
        <w:t xml:space="preserve"> between reference signal for RIM and existing reference signals should be minimized. </w:t>
      </w:r>
    </w:p>
    <w:p w:rsidR="00623142" w:rsidRDefault="00D07C1E">
      <w:pPr>
        <w:jc w:val="both"/>
        <w:rPr>
          <w:rFonts w:eastAsia="宋体"/>
          <w:b/>
          <w:bCs/>
          <w:iCs/>
          <w:u w:val="single"/>
          <w:lang w:val="en-US" w:eastAsia="zh-CN"/>
        </w:rPr>
      </w:pPr>
      <w:r>
        <w:rPr>
          <w:rFonts w:eastAsia="宋体" w:hint="eastAsia"/>
          <w:b/>
          <w:bCs/>
          <w:iCs/>
          <w:u w:val="single"/>
          <w:lang w:val="en-US" w:eastAsia="zh-CN"/>
        </w:rPr>
        <w:t>Detect</w:t>
      </w:r>
      <w:r w:rsidR="00B4648D">
        <w:rPr>
          <w:rFonts w:eastAsia="宋体"/>
          <w:b/>
          <w:bCs/>
          <w:iCs/>
          <w:u w:val="single"/>
          <w:lang w:val="en-US" w:eastAsia="zh-CN"/>
        </w:rPr>
        <w:t>able</w:t>
      </w:r>
      <w:r>
        <w:rPr>
          <w:rFonts w:eastAsia="宋体" w:hint="eastAsia"/>
          <w:b/>
          <w:bCs/>
          <w:iCs/>
          <w:u w:val="single"/>
          <w:lang w:val="en-US" w:eastAsia="zh-CN"/>
        </w:rPr>
        <w:t xml:space="preserve"> without symbol alignment</w:t>
      </w:r>
    </w:p>
    <w:p w:rsidR="00623142" w:rsidRDefault="00D07C1E">
      <w:pPr>
        <w:jc w:val="both"/>
        <w:rPr>
          <w:rFonts w:eastAsia="宋体"/>
          <w:iCs/>
          <w:lang w:val="en-US" w:eastAsia="zh-CN"/>
        </w:rPr>
      </w:pPr>
      <w:r>
        <w:rPr>
          <w:rFonts w:eastAsia="宋体" w:hint="eastAsia"/>
          <w:iCs/>
          <w:sz w:val="21"/>
          <w:szCs w:val="22"/>
          <w:lang w:val="en-US" w:eastAsia="zh-CN"/>
        </w:rPr>
        <w:t xml:space="preserve">Even </w:t>
      </w:r>
      <w:r>
        <w:rPr>
          <w:lang w:eastAsia="zh-CN"/>
        </w:rPr>
        <w:t>it is assumed</w:t>
      </w:r>
      <w:r>
        <w:rPr>
          <w:rFonts w:hint="eastAsia"/>
          <w:lang w:val="en-US" w:eastAsia="zh-CN"/>
        </w:rPr>
        <w:t xml:space="preserve"> that </w:t>
      </w:r>
      <w:r>
        <w:rPr>
          <w:lang w:eastAsia="zh-CN"/>
        </w:rPr>
        <w:t xml:space="preserve">the whole network </w:t>
      </w:r>
      <w:r>
        <w:rPr>
          <w:rFonts w:hint="eastAsia"/>
          <w:lang w:val="en-US" w:eastAsia="zh-CN"/>
        </w:rPr>
        <w:t xml:space="preserve">is </w:t>
      </w:r>
      <w:r>
        <w:rPr>
          <w:lang w:eastAsia="zh-CN"/>
        </w:rPr>
        <w:t>synchronized in the RIM study</w:t>
      </w:r>
      <w:r>
        <w:rPr>
          <w:rFonts w:hint="eastAsia"/>
          <w:lang w:val="en-US" w:eastAsia="zh-CN"/>
        </w:rPr>
        <w:t xml:space="preserve">. The gNB would be interfered by </w:t>
      </w:r>
      <w:r>
        <w:rPr>
          <w:lang w:val="en-US" w:eastAsia="zh-CN"/>
        </w:rPr>
        <w:t xml:space="preserve">the </w:t>
      </w:r>
      <w:r>
        <w:rPr>
          <w:rFonts w:hint="eastAsia"/>
          <w:lang w:val="en-US" w:eastAsia="zh-CN"/>
        </w:rPr>
        <w:t xml:space="preserve">aggressor gNB in </w:t>
      </w:r>
      <w:r>
        <w:rPr>
          <w:lang w:val="en-US" w:eastAsia="zh-CN"/>
        </w:rPr>
        <w:t xml:space="preserve">up to several </w:t>
      </w:r>
      <w:r>
        <w:rPr>
          <w:rFonts w:hint="eastAsia"/>
          <w:lang w:val="en-US" w:eastAsia="zh-CN"/>
        </w:rPr>
        <w:t xml:space="preserve">hundred kilometers away. The distance between the victim and </w:t>
      </w:r>
      <w:r>
        <w:rPr>
          <w:lang w:val="en-US" w:eastAsia="zh-CN"/>
        </w:rPr>
        <w:t xml:space="preserve">the </w:t>
      </w:r>
      <w:r>
        <w:rPr>
          <w:rFonts w:hint="eastAsia"/>
          <w:lang w:val="en-US" w:eastAsia="zh-CN"/>
        </w:rPr>
        <w:t>aggressor is unclear. So the RIM-RS should be detectable without symbol alignment.</w:t>
      </w:r>
    </w:p>
    <w:p w:rsidR="00623142" w:rsidRDefault="00D07C1E">
      <w:pPr>
        <w:jc w:val="both"/>
        <w:rPr>
          <w:rFonts w:eastAsia="宋体"/>
          <w:lang w:val="en-US" w:eastAsia="zh-CN"/>
        </w:rPr>
      </w:pPr>
      <w:r>
        <w:rPr>
          <w:rFonts w:eastAsia="宋体"/>
          <w:lang w:val="en-US" w:eastAsia="zh-CN"/>
        </w:rPr>
        <w:t xml:space="preserve">Furthermore, some functionalities of reference signals have been discussed as following: </w:t>
      </w:r>
    </w:p>
    <w:p w:rsidR="00623142" w:rsidRDefault="00D07C1E">
      <w:pPr>
        <w:jc w:val="both"/>
        <w:rPr>
          <w:rFonts w:eastAsia="宋体"/>
          <w:b/>
          <w:bCs/>
          <w:u w:val="single"/>
          <w:lang w:val="en-US" w:eastAsia="zh-CN"/>
        </w:rPr>
      </w:pPr>
      <w:r>
        <w:rPr>
          <w:rFonts w:eastAsia="宋体"/>
          <w:b/>
          <w:bCs/>
          <w:u w:val="single"/>
          <w:lang w:val="en-US" w:eastAsia="zh-CN"/>
        </w:rPr>
        <w:t>Funct</w:t>
      </w:r>
      <w:r>
        <w:rPr>
          <w:rFonts w:eastAsia="宋体" w:hint="eastAsia"/>
          <w:b/>
          <w:bCs/>
          <w:u w:val="single"/>
          <w:lang w:val="en-US" w:eastAsia="zh-CN"/>
        </w:rPr>
        <w:t>i</w:t>
      </w:r>
      <w:r>
        <w:rPr>
          <w:rFonts w:eastAsia="宋体"/>
          <w:b/>
          <w:bCs/>
          <w:u w:val="single"/>
          <w:lang w:val="en-US" w:eastAsia="zh-CN"/>
        </w:rPr>
        <w:t>onality-</w:t>
      </w:r>
      <w:r>
        <w:rPr>
          <w:rFonts w:eastAsia="宋体" w:hint="eastAsia"/>
          <w:b/>
          <w:bCs/>
          <w:u w:val="single"/>
          <w:lang w:val="en-US" w:eastAsia="zh-CN"/>
        </w:rPr>
        <w:t>1</w:t>
      </w:r>
    </w:p>
    <w:p w:rsidR="00623142" w:rsidRDefault="00D07C1E">
      <w:pPr>
        <w:jc w:val="both"/>
        <w:rPr>
          <w:rFonts w:eastAsia="宋体"/>
          <w:lang w:val="en-US" w:eastAsia="zh-CN"/>
        </w:rPr>
      </w:pPr>
      <w:r>
        <w:rPr>
          <w:rFonts w:eastAsia="宋体" w:hint="eastAsia"/>
          <w:lang w:val="en-US" w:eastAsia="zh-CN"/>
        </w:rPr>
        <w:t xml:space="preserve">The reference signal </w:t>
      </w:r>
      <w:r>
        <w:rPr>
          <w:rFonts w:eastAsia="宋体"/>
          <w:lang w:val="en-US" w:eastAsia="zh-CN"/>
        </w:rPr>
        <w:t xml:space="preserve">in all </w:t>
      </w:r>
      <w:r>
        <w:rPr>
          <w:rFonts w:eastAsia="宋体" w:hint="eastAsia"/>
          <w:lang w:val="en-US" w:eastAsia="zh-CN"/>
        </w:rPr>
        <w:t xml:space="preserve">three frameworks should convey gNB ID or gNB set ID information which would make some RI mitigation mechanisms possible. For example, adjustment of down-tilt and other MIMO related mechanism needs the information of the location of victim gNB ID or gNB set. In addition, ID information </w:t>
      </w:r>
      <w:r>
        <w:rPr>
          <w:rFonts w:eastAsia="宋体"/>
          <w:lang w:val="en-US" w:eastAsia="zh-CN"/>
        </w:rPr>
        <w:t>is</w:t>
      </w:r>
      <w:r>
        <w:rPr>
          <w:rFonts w:eastAsia="宋体" w:hint="eastAsia"/>
          <w:lang w:val="en-US" w:eastAsia="zh-CN"/>
        </w:rPr>
        <w:t xml:space="preserve"> </w:t>
      </w:r>
      <w:r>
        <w:rPr>
          <w:rFonts w:eastAsia="宋体"/>
          <w:lang w:val="en-US" w:eastAsia="zh-CN"/>
        </w:rPr>
        <w:t>necessary for</w:t>
      </w:r>
      <w:r>
        <w:rPr>
          <w:rFonts w:eastAsia="宋体" w:hint="eastAsia"/>
          <w:lang w:val="en-US" w:eastAsia="zh-CN"/>
        </w:rPr>
        <w:t xml:space="preserve"> the aggressor </w:t>
      </w:r>
      <w:r>
        <w:rPr>
          <w:rFonts w:eastAsia="宋体"/>
          <w:lang w:val="en-US" w:eastAsia="zh-CN"/>
        </w:rPr>
        <w:t>to identify</w:t>
      </w:r>
      <w:r>
        <w:rPr>
          <w:rFonts w:eastAsia="宋体" w:hint="eastAsia"/>
          <w:lang w:val="en-US" w:eastAsia="zh-CN"/>
        </w:rPr>
        <w:t xml:space="preserve"> </w:t>
      </w:r>
      <w:r>
        <w:rPr>
          <w:rFonts w:eastAsia="宋体"/>
          <w:lang w:val="en-US" w:eastAsia="zh-CN"/>
        </w:rPr>
        <w:t xml:space="preserve">the </w:t>
      </w:r>
      <w:r>
        <w:rPr>
          <w:rFonts w:eastAsia="宋体" w:hint="eastAsia"/>
          <w:lang w:val="en-US" w:eastAsia="zh-CN"/>
        </w:rPr>
        <w:t>victim</w:t>
      </w:r>
      <w:r>
        <w:rPr>
          <w:rFonts w:eastAsia="宋体"/>
          <w:lang w:val="en-US" w:eastAsia="zh-CN"/>
        </w:rPr>
        <w:t xml:space="preserve"> </w:t>
      </w:r>
      <w:r>
        <w:rPr>
          <w:rFonts w:eastAsia="宋体" w:hint="eastAsia"/>
          <w:lang w:val="en-US" w:eastAsia="zh-CN"/>
        </w:rPr>
        <w:t xml:space="preserve">and </w:t>
      </w:r>
      <w:r>
        <w:rPr>
          <w:rFonts w:eastAsia="宋体"/>
          <w:lang w:val="en-US" w:eastAsia="zh-CN"/>
        </w:rPr>
        <w:t xml:space="preserve">is necessary and beneficial for </w:t>
      </w:r>
      <w:r>
        <w:rPr>
          <w:rFonts w:eastAsia="宋体" w:hint="eastAsia"/>
          <w:lang w:val="en-US" w:eastAsia="zh-CN"/>
        </w:rPr>
        <w:t xml:space="preserve">inter-gNB communications between </w:t>
      </w:r>
      <w:r>
        <w:rPr>
          <w:rFonts w:eastAsia="宋体"/>
          <w:lang w:val="en-US" w:eastAsia="zh-CN"/>
        </w:rPr>
        <w:t xml:space="preserve">the </w:t>
      </w:r>
      <w:r>
        <w:rPr>
          <w:rFonts w:eastAsia="宋体" w:hint="eastAsia"/>
          <w:lang w:val="en-US" w:eastAsia="zh-CN"/>
        </w:rPr>
        <w:t xml:space="preserve">aggressor and </w:t>
      </w:r>
      <w:r>
        <w:rPr>
          <w:rFonts w:eastAsia="宋体"/>
          <w:lang w:val="en-US" w:eastAsia="zh-CN"/>
        </w:rPr>
        <w:t xml:space="preserve">the </w:t>
      </w:r>
      <w:r>
        <w:rPr>
          <w:rFonts w:eastAsia="宋体" w:hint="eastAsia"/>
          <w:lang w:val="en-US" w:eastAsia="zh-CN"/>
        </w:rPr>
        <w:t xml:space="preserve">victim through backhaul in Framework-2.1 and Framework-2.2. </w:t>
      </w:r>
    </w:p>
    <w:p w:rsidR="00623142" w:rsidRDefault="00D07C1E">
      <w:pPr>
        <w:jc w:val="both"/>
        <w:rPr>
          <w:rFonts w:eastAsia="宋体"/>
          <w:b/>
          <w:bCs/>
          <w:u w:val="single"/>
          <w:lang w:val="en-US" w:eastAsia="zh-CN"/>
        </w:rPr>
      </w:pPr>
      <w:r>
        <w:rPr>
          <w:rFonts w:eastAsia="宋体"/>
          <w:b/>
          <w:bCs/>
          <w:u w:val="single"/>
          <w:lang w:val="en-US" w:eastAsia="zh-CN"/>
        </w:rPr>
        <w:t>Funct</w:t>
      </w:r>
      <w:r>
        <w:rPr>
          <w:rFonts w:eastAsia="宋体" w:hint="eastAsia"/>
          <w:b/>
          <w:bCs/>
          <w:u w:val="single"/>
          <w:lang w:val="en-US" w:eastAsia="zh-CN"/>
        </w:rPr>
        <w:t>i</w:t>
      </w:r>
      <w:r>
        <w:rPr>
          <w:rFonts w:eastAsia="宋体"/>
          <w:b/>
          <w:bCs/>
          <w:u w:val="single"/>
          <w:lang w:val="en-US" w:eastAsia="zh-CN"/>
        </w:rPr>
        <w:t>onality-</w:t>
      </w:r>
      <w:r>
        <w:rPr>
          <w:rFonts w:eastAsia="宋体" w:hint="eastAsia"/>
          <w:b/>
          <w:bCs/>
          <w:u w:val="single"/>
          <w:lang w:val="en-US" w:eastAsia="zh-CN"/>
        </w:rPr>
        <w:t>2</w:t>
      </w:r>
    </w:p>
    <w:p w:rsidR="00623142" w:rsidRDefault="00D07C1E">
      <w:pPr>
        <w:jc w:val="both"/>
        <w:rPr>
          <w:rFonts w:eastAsia="宋体"/>
          <w:lang w:val="en-US" w:eastAsia="zh-CN"/>
        </w:rPr>
      </w:pPr>
      <w:r>
        <w:rPr>
          <w:rFonts w:eastAsia="宋体" w:hint="eastAsia"/>
          <w:lang w:val="en-US" w:eastAsia="zh-CN"/>
        </w:rPr>
        <w:t>T</w:t>
      </w:r>
      <w:r>
        <w:rPr>
          <w:rFonts w:eastAsia="宋体"/>
          <w:lang w:val="en-US" w:eastAsia="zh-CN"/>
        </w:rPr>
        <w:t xml:space="preserve">he </w:t>
      </w:r>
      <w:r>
        <w:rPr>
          <w:rFonts w:eastAsia="宋体" w:hint="eastAsia"/>
          <w:lang w:val="en-US" w:eastAsia="zh-CN"/>
        </w:rPr>
        <w:t xml:space="preserve">reference signal should be able to assist the aggressor gNB to identity how far away the impacted gNB is. Without the </w:t>
      </w:r>
      <w:r>
        <w:rPr>
          <w:rFonts w:eastAsia="宋体"/>
          <w:lang w:val="en-US" w:eastAsia="zh-CN"/>
        </w:rPr>
        <w:t>knowledge</w:t>
      </w:r>
      <w:r>
        <w:rPr>
          <w:rFonts w:eastAsia="宋体" w:hint="eastAsia"/>
          <w:lang w:val="en-US" w:eastAsia="zh-CN"/>
        </w:rPr>
        <w:t xml:space="preserve"> of how far away the impacted gNB is and how many uplink symbols are affected, the aggressor may adopt an improper time-domain remote interference mitigation mechanism. </w:t>
      </w:r>
    </w:p>
    <w:p w:rsidR="00623142" w:rsidRDefault="00D07C1E">
      <w:pPr>
        <w:jc w:val="both"/>
        <w:rPr>
          <w:rFonts w:eastAsia="宋体"/>
          <w:lang w:val="en-US" w:eastAsia="zh-CN"/>
        </w:rPr>
      </w:pPr>
      <w:r>
        <w:rPr>
          <w:rFonts w:eastAsia="宋体" w:hint="eastAsia"/>
          <w:lang w:val="en-US" w:eastAsia="zh-CN"/>
        </w:rPr>
        <w:t xml:space="preserve">Furthermore, in Framework-1, there are two reference signals, i.e. RS-1 and </w:t>
      </w:r>
      <w:r>
        <w:rPr>
          <w:rFonts w:eastAsia="宋体"/>
          <w:lang w:val="en-US" w:eastAsia="zh-CN"/>
        </w:rPr>
        <w:t>RS</w:t>
      </w:r>
      <w:r>
        <w:rPr>
          <w:rFonts w:eastAsia="宋体" w:hint="eastAsia"/>
          <w:lang w:val="en-US" w:eastAsia="zh-CN"/>
        </w:rPr>
        <w:t>-</w:t>
      </w:r>
      <w:r>
        <w:rPr>
          <w:rFonts w:eastAsia="宋体"/>
          <w:lang w:val="en-US" w:eastAsia="zh-CN"/>
        </w:rPr>
        <w:t>2 that</w:t>
      </w:r>
      <w:r>
        <w:rPr>
          <w:rFonts w:eastAsia="宋体" w:hint="eastAsia"/>
          <w:lang w:val="en-US" w:eastAsia="zh-CN"/>
        </w:rPr>
        <w:t xml:space="preserve"> have different functionalities and trigger different results. </w:t>
      </w:r>
      <w:r>
        <w:rPr>
          <w:rFonts w:eastAsia="宋体"/>
          <w:lang w:val="en-US" w:eastAsia="zh-CN"/>
        </w:rPr>
        <w:t xml:space="preserve">In order to reduce the complexity of NR-RIM standardization, RAN1 should study </w:t>
      </w:r>
      <w:r>
        <w:rPr>
          <w:rFonts w:eastAsia="宋体" w:hint="eastAsia"/>
          <w:lang w:val="en-US" w:eastAsia="zh-CN"/>
        </w:rPr>
        <w:t>whether</w:t>
      </w:r>
      <w:r>
        <w:rPr>
          <w:rFonts w:eastAsia="宋体"/>
          <w:lang w:val="en-US" w:eastAsia="zh-CN"/>
        </w:rPr>
        <w:t xml:space="preserve"> a single RS can solve both functionalities, or at least should strive for a </w:t>
      </w:r>
      <w:r>
        <w:rPr>
          <w:rFonts w:eastAsia="宋体" w:hint="eastAsia"/>
          <w:lang w:val="en-US" w:eastAsia="zh-CN"/>
        </w:rPr>
        <w:t xml:space="preserve">common </w:t>
      </w:r>
      <w:r>
        <w:rPr>
          <w:rFonts w:eastAsia="宋体"/>
          <w:lang w:val="en-US" w:eastAsia="zh-CN"/>
        </w:rPr>
        <w:t>RS design for two RSs as much as possible</w:t>
      </w:r>
      <w:r>
        <w:rPr>
          <w:rFonts w:eastAsia="宋体" w:hint="eastAsia"/>
          <w:lang w:val="en-US" w:eastAsia="zh-CN"/>
        </w:rPr>
        <w:t xml:space="preserve"> if </w:t>
      </w:r>
      <w:r>
        <w:rPr>
          <w:rFonts w:eastAsia="宋体"/>
          <w:lang w:val="en-US" w:eastAsia="zh-CN"/>
        </w:rPr>
        <w:t>RS</w:t>
      </w:r>
      <w:r>
        <w:rPr>
          <w:rFonts w:eastAsia="宋体" w:hint="eastAsia"/>
          <w:lang w:val="en-US" w:eastAsia="zh-CN"/>
        </w:rPr>
        <w:t>-</w:t>
      </w:r>
      <w:r>
        <w:rPr>
          <w:rFonts w:eastAsia="宋体"/>
          <w:lang w:val="en-US" w:eastAsia="zh-CN"/>
        </w:rPr>
        <w:t>2 transmission is necessary</w:t>
      </w:r>
      <w:r>
        <w:rPr>
          <w:rFonts w:eastAsia="宋体" w:hint="eastAsia"/>
          <w:lang w:val="en-US" w:eastAsia="zh-CN"/>
        </w:rPr>
        <w:t>.</w:t>
      </w:r>
    </w:p>
    <w:p w:rsidR="00623142" w:rsidRDefault="00D07C1E">
      <w:pPr>
        <w:jc w:val="both"/>
        <w:rPr>
          <w:rFonts w:eastAsia="宋体"/>
          <w:lang w:val="en-US" w:eastAsia="zh-CN"/>
        </w:rPr>
      </w:pPr>
      <w:r>
        <w:rPr>
          <w:rFonts w:eastAsia="宋体" w:hint="eastAsia"/>
          <w:b/>
          <w:bCs/>
          <w:lang w:val="en-US" w:eastAsia="zh-CN"/>
        </w:rPr>
        <w:t>Proposal 1:</w:t>
      </w:r>
      <w:r>
        <w:rPr>
          <w:rFonts w:eastAsia="宋体" w:hint="eastAsia"/>
          <w:lang w:val="en-US" w:eastAsia="zh-CN"/>
        </w:rPr>
        <w:t xml:space="preserve"> </w:t>
      </w:r>
      <w:r>
        <w:rPr>
          <w:rFonts w:eastAsia="宋体" w:hint="eastAsia"/>
          <w:i/>
          <w:iCs/>
          <w:lang w:val="en-US" w:eastAsia="zh-CN"/>
        </w:rPr>
        <w:t xml:space="preserve">The design of reference signals in RIM should consider the following factors: performance, </w:t>
      </w:r>
      <w:r w:rsidR="00B4648D">
        <w:rPr>
          <w:rFonts w:eastAsia="宋体" w:hint="eastAsia"/>
          <w:i/>
          <w:iCs/>
          <w:lang w:val="en-US" w:eastAsia="zh-CN"/>
        </w:rPr>
        <w:t>overhead, compatibility, detectable</w:t>
      </w:r>
      <w:r>
        <w:rPr>
          <w:rFonts w:eastAsia="宋体" w:hint="eastAsia"/>
          <w:i/>
          <w:iCs/>
          <w:lang w:val="en-US" w:eastAsia="zh-CN"/>
        </w:rPr>
        <w:t xml:space="preserve"> without symbol alignment.</w:t>
      </w:r>
    </w:p>
    <w:p w:rsidR="00623142" w:rsidRDefault="00D07C1E">
      <w:pPr>
        <w:jc w:val="both"/>
        <w:rPr>
          <w:rFonts w:eastAsia="宋体"/>
          <w:lang w:val="en-US" w:eastAsia="zh-CN"/>
        </w:rPr>
      </w:pPr>
      <w:r>
        <w:rPr>
          <w:rFonts w:eastAsia="宋体" w:hint="eastAsia"/>
          <w:b/>
          <w:bCs/>
          <w:lang w:val="en-US" w:eastAsia="zh-CN"/>
        </w:rPr>
        <w:t>Proposal 2:</w:t>
      </w:r>
      <w:r>
        <w:rPr>
          <w:rFonts w:eastAsia="宋体" w:hint="eastAsia"/>
          <w:lang w:val="en-US" w:eastAsia="zh-CN"/>
        </w:rPr>
        <w:t xml:space="preserve"> </w:t>
      </w:r>
      <w:r>
        <w:rPr>
          <w:rFonts w:eastAsia="宋体" w:hint="eastAsia"/>
          <w:i/>
          <w:iCs/>
          <w:lang w:val="en-US" w:eastAsia="zh-CN"/>
        </w:rPr>
        <w:t xml:space="preserve">The reference signals in RIM should have the following functionalities: convey gNB ID or gNB set ID </w:t>
      </w:r>
      <w:r>
        <w:rPr>
          <w:rFonts w:eastAsia="宋体"/>
          <w:i/>
          <w:iCs/>
          <w:lang w:val="en-US" w:eastAsia="zh-CN"/>
        </w:rPr>
        <w:t xml:space="preserve">to </w:t>
      </w:r>
      <w:r>
        <w:rPr>
          <w:rFonts w:eastAsia="宋体" w:hint="eastAsia"/>
          <w:i/>
          <w:iCs/>
          <w:lang w:val="en-US" w:eastAsia="zh-CN"/>
        </w:rPr>
        <w:t>assist the aggressor gNB to identity how many uplink symbols of victim are affected.</w:t>
      </w:r>
    </w:p>
    <w:p w:rsidR="00623142" w:rsidRDefault="00D07C1E">
      <w:pPr>
        <w:pStyle w:val="Heading1"/>
        <w:jc w:val="both"/>
        <w:rPr>
          <w:rFonts w:eastAsia="宋体" w:cs="Arial"/>
          <w:b/>
          <w:sz w:val="28"/>
          <w:szCs w:val="28"/>
          <w:lang w:eastAsia="zh-CN"/>
        </w:rPr>
      </w:pPr>
      <w:r>
        <w:rPr>
          <w:rFonts w:eastAsia="宋体" w:cs="Arial" w:hint="eastAsia"/>
          <w:b/>
          <w:sz w:val="28"/>
          <w:szCs w:val="28"/>
          <w:lang w:val="en-US" w:eastAsia="zh-CN"/>
        </w:rPr>
        <w:lastRenderedPageBreak/>
        <w:t>Candidates for RIM-</w:t>
      </w:r>
      <w:r>
        <w:rPr>
          <w:rFonts w:eastAsia="宋体" w:cs="Arial"/>
          <w:b/>
          <w:sz w:val="28"/>
          <w:szCs w:val="28"/>
          <w:lang w:val="en-US" w:eastAsia="zh-CN"/>
        </w:rPr>
        <w:t>RS</w:t>
      </w:r>
    </w:p>
    <w:p w:rsidR="00623142" w:rsidRDefault="00D07C1E">
      <w:pPr>
        <w:jc w:val="both"/>
        <w:rPr>
          <w:rFonts w:eastAsia="宋体"/>
          <w:lang w:val="en-US" w:eastAsia="zh-CN"/>
        </w:rPr>
      </w:pPr>
      <w:r>
        <w:rPr>
          <w:rFonts w:eastAsia="宋体" w:hint="eastAsia"/>
          <w:lang w:val="en-US" w:eastAsia="zh-CN"/>
        </w:rPr>
        <w:t xml:space="preserve">According to the discussion in RAN1-#94, there are two candidates that could be used for RIM-RS, wherein one is comb-like sequence, the other one is PRACH-like sequence. </w:t>
      </w:r>
    </w:p>
    <w:p w:rsidR="00623142" w:rsidRDefault="00D07C1E">
      <w:pPr>
        <w:pStyle w:val="Heading2"/>
        <w:jc w:val="both"/>
        <w:rPr>
          <w:rFonts w:eastAsia="宋体" w:cs="Arial"/>
          <w:b/>
          <w:sz w:val="24"/>
          <w:szCs w:val="24"/>
          <w:lang w:val="en-US" w:eastAsia="zh-CN"/>
        </w:rPr>
      </w:pPr>
      <w:r>
        <w:rPr>
          <w:rFonts w:eastAsia="宋体" w:cs="Arial" w:hint="eastAsia"/>
          <w:b/>
          <w:sz w:val="24"/>
          <w:szCs w:val="24"/>
          <w:lang w:val="en-US" w:eastAsia="zh-CN"/>
        </w:rPr>
        <w:t xml:space="preserve"> Comb-like signal</w:t>
      </w:r>
    </w:p>
    <w:p w:rsidR="00623142" w:rsidRDefault="00D07C1E">
      <w:pPr>
        <w:jc w:val="both"/>
        <w:rPr>
          <w:rFonts w:eastAsia="宋体"/>
          <w:lang w:val="en-US" w:eastAsia="zh-CN"/>
        </w:rPr>
      </w:pPr>
      <w:r>
        <w:rPr>
          <w:rFonts w:eastAsia="宋体" w:hint="eastAsia"/>
          <w:lang w:val="en-US" w:eastAsia="zh-CN"/>
        </w:rPr>
        <w:t>In NR, the single port CSI-RS has a density of 3,</w:t>
      </w:r>
      <w:r>
        <w:rPr>
          <w:rFonts w:eastAsia="宋体"/>
          <w:lang w:val="en-US" w:eastAsia="zh-CN"/>
        </w:rPr>
        <w:t xml:space="preserve"> </w:t>
      </w:r>
      <w:r>
        <w:rPr>
          <w:rFonts w:eastAsia="宋体" w:hint="eastAsia"/>
          <w:lang w:val="en-US" w:eastAsia="zh-CN"/>
        </w:rPr>
        <w:t>i.e.,</w:t>
      </w:r>
      <w:r>
        <w:rPr>
          <w:rFonts w:eastAsia="宋体"/>
          <w:lang w:val="en-US" w:eastAsia="zh-CN"/>
        </w:rPr>
        <w:t xml:space="preserve"> </w:t>
      </w:r>
      <w:r>
        <w:rPr>
          <w:rFonts w:eastAsia="宋体" w:hint="eastAsia"/>
          <w:lang w:val="en-US" w:eastAsia="zh-CN"/>
        </w:rPr>
        <w:t>comb-like signal in frequency domain, which means that the signal repeats consecutively four times within a symbol. The comb-like signal with density of 3 is shown in Figure 2. The pros and cons of directly reusing the existing single port CSI-RS are listed below.</w:t>
      </w:r>
    </w:p>
    <w:p w:rsidR="00623142" w:rsidRDefault="00D07C1E">
      <w:pPr>
        <w:jc w:val="both"/>
        <w:rPr>
          <w:rFonts w:eastAsia="宋体"/>
          <w:b/>
          <w:bCs/>
          <w:u w:val="single"/>
          <w:lang w:val="en-US" w:eastAsia="zh-CN"/>
        </w:rPr>
      </w:pPr>
      <w:r>
        <w:rPr>
          <w:rFonts w:eastAsia="宋体" w:hint="eastAsia"/>
          <w:b/>
          <w:bCs/>
          <w:u w:val="single"/>
          <w:lang w:val="en-US" w:eastAsia="zh-CN"/>
        </w:rPr>
        <w:t>Pro</w:t>
      </w:r>
    </w:p>
    <w:p w:rsidR="00623142" w:rsidRDefault="00D07C1E">
      <w:pPr>
        <w:jc w:val="both"/>
        <w:rPr>
          <w:rFonts w:eastAsia="宋体"/>
          <w:lang w:val="en-US" w:eastAsia="zh-CN"/>
        </w:rPr>
      </w:pPr>
      <w:r>
        <w:rPr>
          <w:rFonts w:eastAsia="宋体" w:hint="eastAsia"/>
          <w:lang w:val="en-US" w:eastAsia="zh-CN"/>
        </w:rPr>
        <w:t xml:space="preserve">The single port CSI-RS repeats consecutively within a symbol. Within the detection window that is smaller than a symbol, the additional part could be taken as a cyclic prefix. So the single port CSI-RS is detectable even without the OFDM symbol alignment. At the same time, it has a lower detection complexity due to its shorter FFT size. However, the reduced complexity </w:t>
      </w:r>
      <w:r>
        <w:rPr>
          <w:rFonts w:eastAsia="宋体"/>
          <w:lang w:val="en-US" w:eastAsia="zh-CN"/>
        </w:rPr>
        <w:t xml:space="preserve">benefit </w:t>
      </w:r>
      <w:r>
        <w:rPr>
          <w:rFonts w:eastAsia="宋体" w:hint="eastAsia"/>
          <w:lang w:val="en-US" w:eastAsia="zh-CN"/>
        </w:rPr>
        <w:t xml:space="preserve">may not </w:t>
      </w:r>
      <w:r>
        <w:rPr>
          <w:rFonts w:eastAsia="宋体"/>
          <w:lang w:val="en-US" w:eastAsia="zh-CN"/>
        </w:rPr>
        <w:t xml:space="preserve">be </w:t>
      </w:r>
      <w:r>
        <w:rPr>
          <w:rFonts w:eastAsia="宋体" w:hint="eastAsia"/>
          <w:lang w:val="en-US" w:eastAsia="zh-CN"/>
        </w:rPr>
        <w:t xml:space="preserve">too significant for gNB </w:t>
      </w:r>
      <w:r>
        <w:rPr>
          <w:rFonts w:eastAsia="宋体"/>
          <w:lang w:val="en-US" w:eastAsia="zh-CN"/>
        </w:rPr>
        <w:t>consideration</w:t>
      </w:r>
      <w:r>
        <w:rPr>
          <w:rFonts w:eastAsia="宋体" w:hint="eastAsia"/>
          <w:lang w:val="en-US" w:eastAsia="zh-CN"/>
        </w:rPr>
        <w:t>.</w:t>
      </w:r>
    </w:p>
    <w:p w:rsidR="00623142" w:rsidRDefault="00D07C1E">
      <w:pPr>
        <w:jc w:val="center"/>
      </w:pPr>
      <w:r>
        <w:rPr>
          <w:noProof/>
          <w:lang w:val="en-US" w:eastAsia="zh-CN"/>
        </w:rPr>
        <w:drawing>
          <wp:inline distT="0" distB="0" distL="114300" distR="114300">
            <wp:extent cx="2036445" cy="1800225"/>
            <wp:effectExtent l="0" t="0" r="190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2036445" cy="1800225"/>
                    </a:xfrm>
                    <a:prstGeom prst="rect">
                      <a:avLst/>
                    </a:prstGeom>
                    <a:noFill/>
                    <a:ln w="9525">
                      <a:noFill/>
                    </a:ln>
                  </pic:spPr>
                </pic:pic>
              </a:graphicData>
            </a:graphic>
          </wp:inline>
        </w:drawing>
      </w:r>
      <w:r>
        <w:rPr>
          <w:noProof/>
          <w:lang w:val="en-US" w:eastAsia="zh-CN"/>
        </w:rPr>
        <w:drawing>
          <wp:inline distT="0" distB="0" distL="114300" distR="114300">
            <wp:extent cx="1823085" cy="1800225"/>
            <wp:effectExtent l="0" t="0" r="571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1823085" cy="1800225"/>
                    </a:xfrm>
                    <a:prstGeom prst="rect">
                      <a:avLst/>
                    </a:prstGeom>
                    <a:noFill/>
                    <a:ln w="9525">
                      <a:noFill/>
                    </a:ln>
                  </pic:spPr>
                </pic:pic>
              </a:graphicData>
            </a:graphic>
          </wp:inline>
        </w:drawing>
      </w:r>
    </w:p>
    <w:p w:rsidR="00623142" w:rsidRDefault="00D07C1E">
      <w:pPr>
        <w:jc w:val="center"/>
        <w:rPr>
          <w:rFonts w:eastAsia="宋体"/>
          <w:lang w:val="en-US" w:eastAsia="zh-CN"/>
        </w:rPr>
      </w:pPr>
      <w:r>
        <w:rPr>
          <w:rFonts w:eastAsia="宋体" w:hint="eastAsia"/>
          <w:lang w:val="en-US" w:eastAsia="zh-CN"/>
        </w:rPr>
        <w:t>Figure 2 comb-like signal with density =3     Figure 3 comb-like signal with density =6</w:t>
      </w:r>
    </w:p>
    <w:p w:rsidR="00623142" w:rsidRDefault="00D07C1E">
      <w:pPr>
        <w:jc w:val="both"/>
        <w:rPr>
          <w:rFonts w:eastAsia="宋体"/>
          <w:b/>
          <w:bCs/>
          <w:u w:val="single"/>
          <w:lang w:val="en-US" w:eastAsia="zh-CN"/>
        </w:rPr>
      </w:pPr>
      <w:r>
        <w:rPr>
          <w:rFonts w:eastAsia="宋体" w:hint="eastAsia"/>
          <w:b/>
          <w:bCs/>
          <w:u w:val="single"/>
          <w:lang w:val="en-US" w:eastAsia="zh-CN"/>
        </w:rPr>
        <w:t>Con</w:t>
      </w:r>
    </w:p>
    <w:p w:rsidR="00623142" w:rsidRDefault="00D07C1E">
      <w:pPr>
        <w:jc w:val="both"/>
        <w:rPr>
          <w:rFonts w:eastAsia="宋体"/>
          <w:lang w:val="en-US" w:eastAsia="zh-CN"/>
        </w:rPr>
      </w:pPr>
      <w:r>
        <w:rPr>
          <w:rFonts w:eastAsia="宋体" w:hint="eastAsia"/>
          <w:lang w:val="en-US" w:eastAsia="zh-CN"/>
        </w:rPr>
        <w:t>As the density of single port CSI-RS is 3, which seems too sparse for RIM from the observations of our companion contribution [4]. Even with a density of 6 shown in Figure 3, the auto-correlation and cross-correlation performance are inferior to that of LTE RIM-RS. On the other hand, the initialization of CSI-RS sequence is related to scrambling ID which is 10-bit. To keep a low b</w:t>
      </w:r>
      <w:r>
        <w:rPr>
          <w:rFonts w:eastAsia="宋体"/>
          <w:lang w:val="en-US" w:eastAsia="zh-CN"/>
        </w:rPr>
        <w:t>l</w:t>
      </w:r>
      <w:r>
        <w:rPr>
          <w:rFonts w:eastAsia="宋体" w:hint="eastAsia"/>
          <w:lang w:val="en-US" w:eastAsia="zh-CN"/>
        </w:rPr>
        <w:t>ind detection time, the set of initialization values should be limited. We need to carefully choose the initialization set to achieve a desirable RS performance.</w:t>
      </w:r>
    </w:p>
    <w:p w:rsidR="00623142" w:rsidRDefault="00D07C1E">
      <w:pPr>
        <w:jc w:val="both"/>
        <w:rPr>
          <w:rFonts w:eastAsia="宋体"/>
          <w:lang w:val="en-US" w:eastAsia="zh-CN"/>
        </w:rPr>
      </w:pPr>
      <w:r>
        <w:rPr>
          <w:rFonts w:eastAsia="宋体" w:hint="eastAsia"/>
          <w:lang w:val="en-US" w:eastAsia="zh-CN"/>
        </w:rPr>
        <w:t>From the above analysis, it can be seen that the exiting single port CSI-RS cannot be directly applied for RIM without any modifications.</w:t>
      </w:r>
    </w:p>
    <w:p w:rsidR="00623142" w:rsidRDefault="00D07C1E">
      <w:pPr>
        <w:jc w:val="both"/>
        <w:rPr>
          <w:rFonts w:eastAsia="宋体"/>
          <w:i/>
          <w:iCs/>
          <w:lang w:val="en-US" w:eastAsia="zh-CN"/>
        </w:rPr>
      </w:pPr>
      <w:r>
        <w:rPr>
          <w:rFonts w:eastAsia="宋体" w:hint="eastAsia"/>
          <w:b/>
          <w:bCs/>
          <w:lang w:val="en-US" w:eastAsia="zh-CN"/>
        </w:rPr>
        <w:t>Observation 2:</w:t>
      </w:r>
      <w:r>
        <w:rPr>
          <w:rFonts w:eastAsia="宋体" w:hint="eastAsia"/>
          <w:lang w:val="en-US" w:eastAsia="zh-CN"/>
        </w:rPr>
        <w:t xml:space="preserve"> </w:t>
      </w:r>
      <w:r>
        <w:rPr>
          <w:rFonts w:eastAsia="宋体" w:hint="eastAsia"/>
          <w:i/>
          <w:iCs/>
          <w:lang w:val="en-US" w:eastAsia="zh-CN"/>
        </w:rPr>
        <w:t>Exi</w:t>
      </w:r>
      <w:r w:rsidR="00D1072B">
        <w:rPr>
          <w:rFonts w:eastAsia="宋体"/>
          <w:i/>
          <w:iCs/>
          <w:lang w:val="en-US" w:eastAsia="zh-CN"/>
        </w:rPr>
        <w:t>s</w:t>
      </w:r>
      <w:r>
        <w:rPr>
          <w:rFonts w:eastAsia="宋体" w:hint="eastAsia"/>
          <w:i/>
          <w:iCs/>
          <w:lang w:val="en-US" w:eastAsia="zh-CN"/>
        </w:rPr>
        <w:t>ting single port CSI-RS cannot be directly applied for RIM without any modifications.</w:t>
      </w:r>
    </w:p>
    <w:p w:rsidR="00623142" w:rsidRDefault="00D07C1E">
      <w:pPr>
        <w:pStyle w:val="Heading2"/>
        <w:jc w:val="both"/>
        <w:rPr>
          <w:rFonts w:eastAsia="宋体" w:cs="Arial"/>
          <w:b/>
          <w:sz w:val="24"/>
          <w:szCs w:val="24"/>
          <w:lang w:val="en-US" w:eastAsia="zh-CN"/>
        </w:rPr>
      </w:pPr>
      <w:r>
        <w:rPr>
          <w:rFonts w:eastAsia="宋体" w:cs="Arial" w:hint="eastAsia"/>
          <w:b/>
          <w:sz w:val="24"/>
          <w:szCs w:val="24"/>
          <w:lang w:val="en-US" w:eastAsia="zh-CN"/>
        </w:rPr>
        <w:t xml:space="preserve"> PRACH-like signal</w:t>
      </w:r>
    </w:p>
    <w:p w:rsidR="00623142" w:rsidRDefault="00D07C1E">
      <w:pPr>
        <w:jc w:val="both"/>
        <w:rPr>
          <w:rFonts w:eastAsia="宋体"/>
          <w:sz w:val="21"/>
          <w:szCs w:val="22"/>
          <w:lang w:val="en-US" w:eastAsia="zh-CN"/>
        </w:rPr>
      </w:pPr>
      <w:r>
        <w:rPr>
          <w:rFonts w:eastAsia="宋体" w:hint="eastAsia"/>
          <w:sz w:val="21"/>
          <w:szCs w:val="22"/>
          <w:lang w:val="en-US" w:eastAsia="zh-CN"/>
        </w:rPr>
        <w:t>In RIM, the RS covers the full bandwidth in frequency domain, and in time domain it resembles similarity with PRACH preamble signal and occupies two consecutive OFDM symbols. The signal in shown in Figure 4.</w:t>
      </w:r>
    </w:p>
    <w:p w:rsidR="00623142" w:rsidRDefault="00D07C1E">
      <w:pPr>
        <w:jc w:val="center"/>
      </w:pPr>
      <w:r>
        <w:rPr>
          <w:noProof/>
          <w:lang w:val="en-US" w:eastAsia="zh-CN"/>
        </w:rPr>
        <w:lastRenderedPageBreak/>
        <w:drawing>
          <wp:inline distT="0" distB="0" distL="114300" distR="114300">
            <wp:extent cx="2494915" cy="1800225"/>
            <wp:effectExtent l="0" t="0" r="63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stretch>
                      <a:fillRect/>
                    </a:stretch>
                  </pic:blipFill>
                  <pic:spPr>
                    <a:xfrm>
                      <a:off x="0" y="0"/>
                      <a:ext cx="2494915" cy="1800225"/>
                    </a:xfrm>
                    <a:prstGeom prst="rect">
                      <a:avLst/>
                    </a:prstGeom>
                    <a:noFill/>
                    <a:ln w="9525">
                      <a:noFill/>
                    </a:ln>
                  </pic:spPr>
                </pic:pic>
              </a:graphicData>
            </a:graphic>
          </wp:inline>
        </w:drawing>
      </w:r>
    </w:p>
    <w:p w:rsidR="00623142" w:rsidRDefault="00D07C1E">
      <w:pPr>
        <w:jc w:val="center"/>
        <w:rPr>
          <w:lang w:val="en-US" w:eastAsia="zh-CN"/>
        </w:rPr>
      </w:pPr>
      <w:r>
        <w:rPr>
          <w:rFonts w:eastAsia="宋体" w:hint="eastAsia"/>
          <w:lang w:val="en-US" w:eastAsia="zh-CN"/>
        </w:rPr>
        <w:t xml:space="preserve"> Figure 4 PRACH-like signal</w:t>
      </w:r>
    </w:p>
    <w:p w:rsidR="00623142" w:rsidRDefault="00D07C1E">
      <w:pPr>
        <w:jc w:val="both"/>
        <w:rPr>
          <w:rFonts w:eastAsia="宋体"/>
          <w:b/>
          <w:bCs/>
          <w:u w:val="single"/>
          <w:lang w:val="en-US" w:eastAsia="zh-CN"/>
        </w:rPr>
      </w:pPr>
      <w:r>
        <w:rPr>
          <w:rFonts w:eastAsia="宋体" w:hint="eastAsia"/>
          <w:b/>
          <w:bCs/>
          <w:u w:val="single"/>
          <w:lang w:val="en-US" w:eastAsia="zh-CN"/>
        </w:rPr>
        <w:t>Pro</w:t>
      </w:r>
    </w:p>
    <w:p w:rsidR="00623142" w:rsidRDefault="00D07C1E">
      <w:pPr>
        <w:jc w:val="both"/>
        <w:rPr>
          <w:rFonts w:eastAsia="宋体"/>
          <w:lang w:val="en-US" w:eastAsia="zh-CN"/>
        </w:rPr>
      </w:pPr>
      <w:r>
        <w:rPr>
          <w:rFonts w:eastAsia="宋体" w:hint="eastAsia"/>
          <w:lang w:val="en-US" w:eastAsia="zh-CN"/>
        </w:rPr>
        <w:t>The RS in RIM with a PRACH-like structure in time domain is also detectable with</w:t>
      </w:r>
      <w:r>
        <w:rPr>
          <w:rFonts w:eastAsia="宋体"/>
          <w:lang w:val="en-US" w:eastAsia="zh-CN"/>
        </w:rPr>
        <w:t>out</w:t>
      </w:r>
      <w:r>
        <w:rPr>
          <w:rFonts w:eastAsia="宋体" w:hint="eastAsia"/>
          <w:lang w:val="en-US" w:eastAsia="zh-CN"/>
        </w:rPr>
        <w:t xml:space="preserve"> symbol alignment. Using a-symbol-long detection window, the redundant part is accounted as cyclic prefix. From our companion contribution, it can be observed that the RS used in RIM outperforms the CSI-RS with a density of 3 or 6 in auto-correlation and cross-correlation. </w:t>
      </w:r>
    </w:p>
    <w:p w:rsidR="00623142" w:rsidRDefault="00D07C1E">
      <w:pPr>
        <w:jc w:val="both"/>
        <w:rPr>
          <w:rFonts w:eastAsia="宋体"/>
          <w:b/>
          <w:bCs/>
          <w:u w:val="single"/>
          <w:lang w:val="en-US" w:eastAsia="zh-CN"/>
        </w:rPr>
      </w:pPr>
      <w:r>
        <w:rPr>
          <w:rFonts w:eastAsia="宋体" w:hint="eastAsia"/>
          <w:b/>
          <w:bCs/>
          <w:u w:val="single"/>
          <w:lang w:val="en-US" w:eastAsia="zh-CN"/>
        </w:rPr>
        <w:t>Con</w:t>
      </w:r>
    </w:p>
    <w:p w:rsidR="00623142" w:rsidRDefault="00D07C1E">
      <w:pPr>
        <w:jc w:val="both"/>
        <w:rPr>
          <w:rFonts w:eastAsia="宋体"/>
          <w:lang w:val="en-US" w:eastAsia="zh-CN"/>
        </w:rPr>
      </w:pPr>
      <w:r>
        <w:rPr>
          <w:rFonts w:eastAsia="宋体" w:hint="eastAsia"/>
          <w:lang w:val="en-US" w:eastAsia="zh-CN"/>
        </w:rPr>
        <w:t>As we mentioned, the RS in</w:t>
      </w:r>
      <w:bookmarkStart w:id="5" w:name="OLE_LINK3"/>
      <w:r>
        <w:rPr>
          <w:rFonts w:eastAsia="宋体" w:hint="eastAsia"/>
          <w:lang w:val="en-US" w:eastAsia="zh-CN"/>
        </w:rPr>
        <w:t xml:space="preserve"> RIM</w:t>
      </w:r>
      <w:bookmarkEnd w:id="5"/>
      <w:r>
        <w:rPr>
          <w:rFonts w:eastAsia="宋体" w:hint="eastAsia"/>
          <w:lang w:val="en-US" w:eastAsia="zh-CN"/>
        </w:rPr>
        <w:t xml:space="preserve"> occupies the full bandwidth, and also two consecutive symbols. The periodicity of each </w:t>
      </w:r>
      <w:r w:rsidR="00B4648D">
        <w:rPr>
          <w:rFonts w:eastAsia="宋体"/>
          <w:lang w:val="en-US" w:eastAsia="zh-CN"/>
        </w:rPr>
        <w:t>base station</w:t>
      </w:r>
      <w:r>
        <w:rPr>
          <w:rFonts w:eastAsia="宋体" w:hint="eastAsia"/>
          <w:lang w:val="en-US" w:eastAsia="zh-CN"/>
        </w:rPr>
        <w:t xml:space="preserve"> is 2</w:t>
      </w:r>
      <w:r>
        <w:rPr>
          <w:rFonts w:eastAsia="宋体" w:hint="eastAsia"/>
          <w:vertAlign w:val="superscript"/>
          <w:lang w:val="en-US" w:eastAsia="zh-CN"/>
        </w:rPr>
        <w:t>14</w:t>
      </w:r>
      <w:r>
        <w:rPr>
          <w:rFonts w:eastAsia="宋体" w:hint="eastAsia"/>
          <w:lang w:val="en-US" w:eastAsia="zh-CN"/>
        </w:rPr>
        <w:t xml:space="preserve">*10 </w:t>
      </w:r>
      <w:proofErr w:type="spellStart"/>
      <w:r>
        <w:rPr>
          <w:rFonts w:eastAsia="宋体" w:hint="eastAsia"/>
          <w:lang w:val="en-US" w:eastAsia="zh-CN"/>
        </w:rPr>
        <w:t>ms</w:t>
      </w:r>
      <w:proofErr w:type="spellEnd"/>
      <w:r>
        <w:rPr>
          <w:rFonts w:eastAsia="宋体" w:hint="eastAsia"/>
          <w:lang w:val="en-US" w:eastAsia="zh-CN"/>
        </w:rPr>
        <w:t xml:space="preserve"> which is about 2.7307 minutes</w:t>
      </w:r>
      <w:r w:rsidR="00B4648D">
        <w:rPr>
          <w:rFonts w:eastAsia="宋体"/>
          <w:lang w:val="en-US" w:eastAsia="zh-CN"/>
        </w:rPr>
        <w:t xml:space="preserve"> as in TD-LTE network</w:t>
      </w:r>
      <w:r>
        <w:rPr>
          <w:rFonts w:eastAsia="宋体" w:hint="eastAsia"/>
          <w:lang w:val="en-US" w:eastAsia="zh-CN"/>
        </w:rPr>
        <w:t xml:space="preserve">. </w:t>
      </w:r>
      <w:r>
        <w:rPr>
          <w:rFonts w:eastAsia="宋体" w:hint="eastAsia"/>
          <w:iCs/>
          <w:lang w:val="en-US" w:eastAsia="zh-CN"/>
        </w:rPr>
        <w:t xml:space="preserve">According to TD-LTE network field test, the atmospheric duct phenomenon generally lasts for several hours. </w:t>
      </w:r>
      <w:r w:rsidR="00B4648D">
        <w:rPr>
          <w:rFonts w:eastAsia="宋体"/>
          <w:iCs/>
          <w:lang w:val="en-US" w:eastAsia="zh-CN"/>
        </w:rPr>
        <w:t>Then t</w:t>
      </w:r>
      <w:bookmarkStart w:id="6" w:name="_GoBack"/>
      <w:bookmarkEnd w:id="6"/>
      <w:r>
        <w:rPr>
          <w:rFonts w:eastAsia="宋体" w:hint="eastAsia"/>
          <w:lang w:val="en-US" w:eastAsia="zh-CN"/>
        </w:rPr>
        <w:t xml:space="preserve">he overhead of RS in RIM is non-negligible. </w:t>
      </w:r>
    </w:p>
    <w:p w:rsidR="00623142" w:rsidRDefault="00D07C1E">
      <w:pPr>
        <w:jc w:val="both"/>
        <w:rPr>
          <w:rFonts w:eastAsia="宋体"/>
          <w:lang w:val="en-US" w:eastAsia="zh-CN"/>
        </w:rPr>
      </w:pPr>
      <w:r>
        <w:rPr>
          <w:rFonts w:eastAsia="宋体" w:hint="eastAsia"/>
          <w:b/>
          <w:bCs/>
          <w:lang w:val="en-US" w:eastAsia="zh-CN"/>
        </w:rPr>
        <w:t>Observation 3:</w:t>
      </w:r>
      <w:r>
        <w:rPr>
          <w:rFonts w:eastAsia="宋体" w:hint="eastAsia"/>
          <w:lang w:val="en-US" w:eastAsia="zh-CN"/>
        </w:rPr>
        <w:t xml:space="preserve"> </w:t>
      </w:r>
      <w:r>
        <w:rPr>
          <w:rFonts w:eastAsia="宋体"/>
          <w:i/>
          <w:iCs/>
          <w:lang w:val="en-US" w:eastAsia="zh-CN"/>
        </w:rPr>
        <w:t xml:space="preserve">PRACH-like </w:t>
      </w:r>
      <w:r>
        <w:rPr>
          <w:rFonts w:eastAsia="宋体" w:hint="eastAsia"/>
          <w:i/>
          <w:iCs/>
          <w:lang w:val="en-US" w:eastAsia="zh-CN"/>
        </w:rPr>
        <w:t>RS in RIM has a better performance</w:t>
      </w:r>
      <w:r>
        <w:rPr>
          <w:rFonts w:eastAsia="宋体"/>
          <w:i/>
          <w:iCs/>
          <w:lang w:val="en-US" w:eastAsia="zh-CN"/>
        </w:rPr>
        <w:t xml:space="preserve"> with</w:t>
      </w:r>
      <w:r>
        <w:rPr>
          <w:rFonts w:eastAsia="宋体" w:hint="eastAsia"/>
          <w:i/>
          <w:iCs/>
          <w:lang w:val="en-US" w:eastAsia="zh-CN"/>
        </w:rPr>
        <w:t xml:space="preserve"> non-negligible</w:t>
      </w:r>
      <w:r>
        <w:rPr>
          <w:rFonts w:eastAsia="宋体"/>
          <w:i/>
          <w:iCs/>
          <w:lang w:val="en-US" w:eastAsia="zh-CN"/>
        </w:rPr>
        <w:t xml:space="preserve"> overhead</w:t>
      </w:r>
      <w:r>
        <w:rPr>
          <w:rFonts w:eastAsia="宋体" w:hint="eastAsia"/>
          <w:i/>
          <w:iCs/>
          <w:lang w:val="en-US" w:eastAsia="zh-CN"/>
        </w:rPr>
        <w:t>.</w:t>
      </w:r>
    </w:p>
    <w:p w:rsidR="00623142" w:rsidRDefault="00D07C1E">
      <w:pPr>
        <w:pStyle w:val="Heading1"/>
        <w:ind w:left="448" w:hanging="448"/>
        <w:jc w:val="both"/>
        <w:rPr>
          <w:rFonts w:eastAsia="宋体" w:cs="Arial"/>
          <w:b/>
          <w:sz w:val="28"/>
          <w:szCs w:val="28"/>
          <w:lang w:eastAsia="zh-CN"/>
        </w:rPr>
      </w:pPr>
      <w:r>
        <w:rPr>
          <w:rFonts w:eastAsia="宋体" w:cs="Arial"/>
          <w:b/>
          <w:sz w:val="28"/>
          <w:szCs w:val="28"/>
          <w:lang w:val="en-US" w:eastAsia="zh-CN"/>
        </w:rPr>
        <w:t>RIM-RS</w:t>
      </w:r>
      <w:r>
        <w:rPr>
          <w:rFonts w:eastAsia="宋体" w:cs="Arial" w:hint="eastAsia"/>
          <w:b/>
          <w:sz w:val="28"/>
          <w:szCs w:val="28"/>
          <w:lang w:val="en-US" w:eastAsia="zh-CN"/>
        </w:rPr>
        <w:t xml:space="preserve"> design</w:t>
      </w:r>
    </w:p>
    <w:p w:rsidR="00623142" w:rsidRDefault="00D07C1E">
      <w:pPr>
        <w:jc w:val="both"/>
        <w:rPr>
          <w:rFonts w:eastAsia="宋体"/>
          <w:iCs/>
          <w:sz w:val="21"/>
          <w:szCs w:val="22"/>
          <w:lang w:val="en-US" w:eastAsia="zh-CN"/>
        </w:rPr>
      </w:pPr>
      <w:r>
        <w:rPr>
          <w:rFonts w:eastAsia="宋体" w:hint="eastAsia"/>
          <w:iCs/>
          <w:lang w:val="en-US" w:eastAsia="zh-CN"/>
        </w:rPr>
        <w:t>According to</w:t>
      </w:r>
      <w:r>
        <w:rPr>
          <w:rFonts w:eastAsia="宋体" w:hint="eastAsia"/>
          <w:iCs/>
          <w:sz w:val="21"/>
          <w:szCs w:val="22"/>
          <w:lang w:val="en-US" w:eastAsia="zh-CN"/>
        </w:rPr>
        <w:t xml:space="preserve"> the Functionality-1, the RIM-RS should convey gNB or gNB set ID information to assist </w:t>
      </w:r>
      <w:r>
        <w:rPr>
          <w:rFonts w:eastAsia="宋体"/>
          <w:iCs/>
          <w:sz w:val="21"/>
          <w:szCs w:val="22"/>
          <w:lang w:val="en-US" w:eastAsia="zh-CN"/>
        </w:rPr>
        <w:t xml:space="preserve">the aggressor </w:t>
      </w:r>
      <w:r>
        <w:rPr>
          <w:rFonts w:eastAsia="宋体" w:hint="eastAsia"/>
          <w:iCs/>
          <w:sz w:val="21"/>
          <w:szCs w:val="22"/>
          <w:lang w:val="en-US" w:eastAsia="zh-CN"/>
        </w:rPr>
        <w:t xml:space="preserve">to identify </w:t>
      </w:r>
      <w:r>
        <w:rPr>
          <w:rFonts w:eastAsia="宋体"/>
          <w:iCs/>
          <w:sz w:val="21"/>
          <w:szCs w:val="22"/>
          <w:lang w:val="en-US" w:eastAsia="zh-CN"/>
        </w:rPr>
        <w:t xml:space="preserve">the </w:t>
      </w:r>
      <w:r>
        <w:rPr>
          <w:rFonts w:eastAsia="宋体" w:hint="eastAsia"/>
          <w:iCs/>
          <w:sz w:val="21"/>
          <w:szCs w:val="22"/>
          <w:lang w:val="en-US" w:eastAsia="zh-CN"/>
        </w:rPr>
        <w:t xml:space="preserve">victim </w:t>
      </w:r>
      <w:r>
        <w:rPr>
          <w:rFonts w:eastAsia="宋体"/>
          <w:iCs/>
          <w:sz w:val="21"/>
          <w:szCs w:val="22"/>
          <w:lang w:val="en-US" w:eastAsia="zh-CN"/>
        </w:rPr>
        <w:t>and/</w:t>
      </w:r>
      <w:r>
        <w:rPr>
          <w:rFonts w:eastAsia="宋体" w:hint="eastAsia"/>
          <w:iCs/>
          <w:sz w:val="21"/>
          <w:szCs w:val="22"/>
          <w:lang w:val="en-US" w:eastAsia="zh-CN"/>
        </w:rPr>
        <w:t>or adopt proper mitigation mechanism. The gNB or gNB set ID could be carried based on code, time or frequency domain information.</w:t>
      </w:r>
    </w:p>
    <w:p w:rsidR="00623142" w:rsidRDefault="00D07C1E">
      <w:pPr>
        <w:jc w:val="both"/>
        <w:rPr>
          <w:rFonts w:eastAsia="宋体"/>
          <w:b/>
          <w:bCs/>
          <w:u w:val="single"/>
          <w:lang w:val="en-US" w:eastAsia="zh-CN"/>
        </w:rPr>
      </w:pPr>
      <w:r>
        <w:rPr>
          <w:rFonts w:eastAsia="宋体" w:hint="eastAsia"/>
          <w:b/>
          <w:bCs/>
          <w:u w:val="single"/>
          <w:lang w:val="en-US" w:eastAsia="zh-CN"/>
        </w:rPr>
        <w:t>Code domain</w:t>
      </w:r>
    </w:p>
    <w:p w:rsidR="00623142" w:rsidRDefault="00D07C1E">
      <w:pPr>
        <w:jc w:val="both"/>
        <w:rPr>
          <w:rFonts w:eastAsia="宋体"/>
          <w:lang w:val="en-US" w:eastAsia="zh-CN"/>
        </w:rPr>
      </w:pPr>
      <w:r>
        <w:rPr>
          <w:rFonts w:eastAsia="宋体" w:hint="eastAsia"/>
          <w:lang w:val="en-US" w:eastAsia="zh-CN"/>
        </w:rPr>
        <w:t>In LTE-RIM, eight different sequences are used to represent 3-bit ID information. There is no significant benefit to increase RS detection complexity and blind detection times in NR when the same target and performance is achieved. Therefore,</w:t>
      </w:r>
      <w:bookmarkStart w:id="7" w:name="OLE_LINK5"/>
      <w:r>
        <w:rPr>
          <w:rFonts w:eastAsia="宋体" w:hint="eastAsia"/>
          <w:lang w:val="en-US" w:eastAsia="zh-CN"/>
        </w:rPr>
        <w:t xml:space="preserve"> the number of sequences to generate RIM-RS should be no more than eight.</w:t>
      </w:r>
      <w:bookmarkEnd w:id="7"/>
    </w:p>
    <w:p w:rsidR="00623142" w:rsidRDefault="00D07C1E">
      <w:pPr>
        <w:jc w:val="both"/>
        <w:rPr>
          <w:rFonts w:eastAsia="宋体"/>
          <w:lang w:val="en-US" w:eastAsia="zh-CN"/>
        </w:rPr>
      </w:pPr>
      <w:r>
        <w:rPr>
          <w:rFonts w:eastAsia="宋体" w:hint="eastAsia"/>
          <w:b/>
          <w:bCs/>
          <w:lang w:val="en-US" w:eastAsia="zh-CN"/>
        </w:rPr>
        <w:t>Proposal 3:</w:t>
      </w:r>
      <w:r>
        <w:rPr>
          <w:rFonts w:eastAsia="宋体" w:hint="eastAsia"/>
          <w:lang w:val="en-US" w:eastAsia="zh-CN"/>
        </w:rPr>
        <w:t xml:space="preserve"> </w:t>
      </w:r>
      <w:r>
        <w:rPr>
          <w:rFonts w:eastAsia="宋体" w:hint="eastAsia"/>
          <w:i/>
          <w:iCs/>
          <w:lang w:val="en-US" w:eastAsia="zh-CN"/>
        </w:rPr>
        <w:t>The number of sequences to generate RIM-RS should be no more than eight.</w:t>
      </w:r>
    </w:p>
    <w:p w:rsidR="00623142" w:rsidRDefault="00D07C1E">
      <w:pPr>
        <w:jc w:val="both"/>
        <w:rPr>
          <w:rFonts w:eastAsia="宋体"/>
          <w:b/>
          <w:bCs/>
          <w:u w:val="single"/>
          <w:lang w:val="en-US" w:eastAsia="zh-CN"/>
        </w:rPr>
      </w:pPr>
      <w:r>
        <w:rPr>
          <w:rFonts w:eastAsia="宋体" w:hint="eastAsia"/>
          <w:b/>
          <w:bCs/>
          <w:u w:val="single"/>
          <w:lang w:val="en-US" w:eastAsia="zh-CN"/>
        </w:rPr>
        <w:t>Time domain</w:t>
      </w:r>
    </w:p>
    <w:p w:rsidR="00623142" w:rsidRDefault="00D07C1E">
      <w:pPr>
        <w:jc w:val="both"/>
        <w:rPr>
          <w:rFonts w:eastAsia="宋体"/>
          <w:iCs/>
          <w:lang w:val="en-US" w:eastAsia="zh-CN"/>
        </w:rPr>
      </w:pPr>
      <w:r>
        <w:rPr>
          <w:rFonts w:eastAsia="宋体" w:hint="eastAsia"/>
          <w:iCs/>
          <w:lang w:val="en-US" w:eastAsia="zh-CN"/>
        </w:rPr>
        <w:t>In NR, the UL-DL pattern periodicity is configurable. If the RIM-RS transmission periodicity matches the UL-DL pattern periodicity, there is only one occasion to for RS transmission, as it is shown in Figure 5(a). If the RIM-</w:t>
      </w:r>
      <w:bookmarkStart w:id="8" w:name="OLE_LINK7"/>
      <w:r>
        <w:rPr>
          <w:rFonts w:eastAsia="宋体" w:hint="eastAsia"/>
          <w:iCs/>
          <w:lang w:val="en-US" w:eastAsia="zh-CN"/>
        </w:rPr>
        <w:t>RS transmission periodicity is larger than the UL-DL pattern periodicity</w:t>
      </w:r>
      <w:bookmarkEnd w:id="8"/>
      <w:r>
        <w:rPr>
          <w:rFonts w:eastAsia="宋体" w:hint="eastAsia"/>
          <w:iCs/>
          <w:lang w:val="en-US" w:eastAsia="zh-CN"/>
        </w:rPr>
        <w:t>, different schemes are shown in Figure 5 (b</w:t>
      </w:r>
      <w:proofErr w:type="gramStart"/>
      <w:r>
        <w:rPr>
          <w:rFonts w:eastAsia="宋体" w:hint="eastAsia"/>
          <w:iCs/>
          <w:lang w:val="en-US" w:eastAsia="zh-CN"/>
        </w:rPr>
        <w:t>)~</w:t>
      </w:r>
      <w:proofErr w:type="gramEnd"/>
      <w:r>
        <w:rPr>
          <w:rFonts w:eastAsia="宋体" w:hint="eastAsia"/>
          <w:iCs/>
          <w:lang w:val="en-US" w:eastAsia="zh-CN"/>
        </w:rPr>
        <w:t xml:space="preserve">Figure 5(d). In Figure 5(b), the same generation sequence is used for different occasions, the performance could be enhanced by the repetition, while less ID information is conveyed.  In Figure 5(c), to convey more information, different generation sequences are used for each occasion. The flaw is that it the detection is more than once. Different with Figure 5(c), the RS is repeated in each occasion. The RIM-RS pattern in time domain including the number of </w:t>
      </w:r>
      <w:r>
        <w:rPr>
          <w:rFonts w:eastAsia="宋体" w:hint="eastAsia"/>
          <w:iCs/>
          <w:lang w:val="en-US" w:eastAsia="zh-CN"/>
        </w:rPr>
        <w:lastRenderedPageBreak/>
        <w:t xml:space="preserve">generation sequences used by each gNB during the transmission periodicity and </w:t>
      </w:r>
      <w:r>
        <w:rPr>
          <w:rFonts w:eastAsia="宋体"/>
          <w:iCs/>
          <w:lang w:val="en-US" w:eastAsia="zh-CN"/>
        </w:rPr>
        <w:t xml:space="preserve">the number of </w:t>
      </w:r>
      <w:r>
        <w:rPr>
          <w:rFonts w:eastAsia="宋体" w:hint="eastAsia"/>
          <w:iCs/>
          <w:lang w:val="en-US" w:eastAsia="zh-CN"/>
        </w:rPr>
        <w:t>repetition</w:t>
      </w:r>
      <w:r>
        <w:rPr>
          <w:rFonts w:eastAsia="宋体"/>
          <w:iCs/>
          <w:lang w:val="en-US" w:eastAsia="zh-CN"/>
        </w:rPr>
        <w:t xml:space="preserve"> </w:t>
      </w:r>
      <w:r>
        <w:rPr>
          <w:rFonts w:eastAsia="宋体" w:hint="eastAsia"/>
          <w:iCs/>
          <w:lang w:val="en-US" w:eastAsia="zh-CN"/>
        </w:rPr>
        <w:t>should be studied.</w:t>
      </w:r>
    </w:p>
    <w:p w:rsidR="00623142" w:rsidRDefault="00D07C1E">
      <w:pPr>
        <w:jc w:val="center"/>
      </w:pPr>
      <w:r>
        <w:rPr>
          <w:noProof/>
          <w:lang w:val="en-US" w:eastAsia="zh-CN"/>
        </w:rPr>
        <w:drawing>
          <wp:inline distT="0" distB="0" distL="114300" distR="114300">
            <wp:extent cx="4237355" cy="2124075"/>
            <wp:effectExtent l="0" t="0" r="1079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a:stretch>
                      <a:fillRect/>
                    </a:stretch>
                  </pic:blipFill>
                  <pic:spPr>
                    <a:xfrm>
                      <a:off x="0" y="0"/>
                      <a:ext cx="4237355" cy="2124075"/>
                    </a:xfrm>
                    <a:prstGeom prst="rect">
                      <a:avLst/>
                    </a:prstGeom>
                    <a:noFill/>
                    <a:ln w="9525">
                      <a:noFill/>
                    </a:ln>
                  </pic:spPr>
                </pic:pic>
              </a:graphicData>
            </a:graphic>
          </wp:inline>
        </w:drawing>
      </w:r>
    </w:p>
    <w:p w:rsidR="00623142" w:rsidRDefault="00D07C1E">
      <w:pPr>
        <w:jc w:val="center"/>
        <w:rPr>
          <w:rFonts w:eastAsia="宋体"/>
          <w:iCs/>
          <w:lang w:val="en-US" w:eastAsia="zh-CN"/>
        </w:rPr>
      </w:pPr>
      <w:r>
        <w:rPr>
          <w:rFonts w:hint="eastAsia"/>
          <w:lang w:val="en-US" w:eastAsia="zh-CN"/>
        </w:rPr>
        <w:t>Figure 5 RIM-RS transmission in time domain</w:t>
      </w:r>
    </w:p>
    <w:p w:rsidR="00623142" w:rsidRDefault="00D07C1E">
      <w:pPr>
        <w:jc w:val="both"/>
        <w:rPr>
          <w:rFonts w:eastAsia="宋体"/>
          <w:i/>
          <w:lang w:val="en-US" w:eastAsia="zh-CN"/>
        </w:rPr>
      </w:pPr>
      <w:r>
        <w:rPr>
          <w:rFonts w:eastAsia="宋体" w:hint="eastAsia"/>
          <w:b/>
          <w:bCs/>
          <w:lang w:val="en-US" w:eastAsia="zh-CN"/>
        </w:rPr>
        <w:t xml:space="preserve">Proposal 4: </w:t>
      </w:r>
      <w:r>
        <w:rPr>
          <w:rFonts w:eastAsia="宋体" w:hint="eastAsia"/>
          <w:i/>
          <w:lang w:val="en-US" w:eastAsia="zh-CN"/>
        </w:rPr>
        <w:t xml:space="preserve">The RIM-RS pattern in time domain including the number of generation sequences used by each gNB during the transmission periodicity and </w:t>
      </w:r>
      <w:r>
        <w:rPr>
          <w:rFonts w:eastAsia="宋体"/>
          <w:i/>
          <w:lang w:val="en-US" w:eastAsia="zh-CN"/>
        </w:rPr>
        <w:t xml:space="preserve">the number of </w:t>
      </w:r>
      <w:r>
        <w:rPr>
          <w:rFonts w:eastAsia="宋体" w:hint="eastAsia"/>
          <w:i/>
          <w:lang w:val="en-US" w:eastAsia="zh-CN"/>
        </w:rPr>
        <w:t>repetition should be studied.</w:t>
      </w:r>
    </w:p>
    <w:p w:rsidR="00623142" w:rsidRDefault="00D07C1E">
      <w:pPr>
        <w:jc w:val="both"/>
        <w:rPr>
          <w:rFonts w:eastAsia="宋体"/>
          <w:b/>
          <w:bCs/>
          <w:u w:val="single"/>
          <w:lang w:val="en-US" w:eastAsia="zh-CN"/>
        </w:rPr>
      </w:pPr>
      <w:r>
        <w:rPr>
          <w:rFonts w:eastAsia="宋体" w:hint="eastAsia"/>
          <w:b/>
          <w:bCs/>
          <w:u w:val="single"/>
          <w:lang w:val="en-US" w:eastAsia="zh-CN"/>
        </w:rPr>
        <w:t>Frequency domain</w:t>
      </w:r>
    </w:p>
    <w:p w:rsidR="00623142" w:rsidRDefault="00D07C1E">
      <w:pPr>
        <w:jc w:val="both"/>
        <w:rPr>
          <w:rFonts w:eastAsia="宋体"/>
          <w:iCs/>
          <w:lang w:val="en-US" w:eastAsia="zh-CN"/>
        </w:rPr>
      </w:pPr>
      <w:r>
        <w:rPr>
          <w:rFonts w:eastAsia="宋体" w:hint="eastAsia"/>
          <w:iCs/>
          <w:lang w:val="en-US" w:eastAsia="zh-CN"/>
        </w:rPr>
        <w:t>In LTE, the maximum frequency band</w:t>
      </w:r>
      <w:r>
        <w:rPr>
          <w:rFonts w:eastAsia="宋体"/>
          <w:iCs/>
          <w:lang w:val="en-US" w:eastAsia="zh-CN"/>
        </w:rPr>
        <w:t xml:space="preserve">width </w:t>
      </w:r>
      <w:r>
        <w:rPr>
          <w:rFonts w:eastAsia="宋体" w:hint="eastAsia"/>
          <w:iCs/>
          <w:lang w:val="en-US" w:eastAsia="zh-CN"/>
        </w:rPr>
        <w:t>is 20MHz and a full bandwidth reference signal is utilized for RIM. While for NR FR1 the maximum frequency band</w:t>
      </w:r>
      <w:r>
        <w:rPr>
          <w:rFonts w:eastAsia="宋体"/>
          <w:iCs/>
          <w:lang w:val="en-US" w:eastAsia="zh-CN"/>
        </w:rPr>
        <w:t xml:space="preserve">width </w:t>
      </w:r>
      <w:r>
        <w:rPr>
          <w:rFonts w:eastAsia="宋体" w:hint="eastAsia"/>
          <w:iCs/>
          <w:lang w:val="en-US" w:eastAsia="zh-CN"/>
        </w:rPr>
        <w:t>may be up to 100 MHz, it could be divided into some sub</w:t>
      </w:r>
      <w:r>
        <w:rPr>
          <w:rFonts w:eastAsia="宋体"/>
          <w:iCs/>
          <w:lang w:val="en-US" w:eastAsia="zh-CN"/>
        </w:rPr>
        <w:t>-</w:t>
      </w:r>
      <w:r>
        <w:rPr>
          <w:rFonts w:eastAsia="宋体" w:hint="eastAsia"/>
          <w:iCs/>
          <w:lang w:val="en-US" w:eastAsia="zh-CN"/>
        </w:rPr>
        <w:t>band</w:t>
      </w:r>
      <w:r>
        <w:rPr>
          <w:rFonts w:eastAsia="宋体"/>
          <w:iCs/>
          <w:lang w:val="en-US" w:eastAsia="zh-CN"/>
        </w:rPr>
        <w:t>s</w:t>
      </w:r>
      <w:r>
        <w:rPr>
          <w:rFonts w:eastAsia="宋体" w:hint="eastAsia"/>
          <w:iCs/>
          <w:lang w:val="en-US" w:eastAsia="zh-CN"/>
        </w:rPr>
        <w:t xml:space="preserve"> to differentiate the </w:t>
      </w:r>
      <w:proofErr w:type="spellStart"/>
      <w:r>
        <w:rPr>
          <w:rFonts w:eastAsia="宋体" w:hint="eastAsia"/>
          <w:iCs/>
          <w:lang w:val="en-US" w:eastAsia="zh-CN"/>
        </w:rPr>
        <w:t>gNBs</w:t>
      </w:r>
      <w:proofErr w:type="spellEnd"/>
      <w:r>
        <w:rPr>
          <w:rFonts w:eastAsia="宋体" w:hint="eastAsia"/>
          <w:iCs/>
          <w:lang w:val="en-US" w:eastAsia="zh-CN"/>
        </w:rPr>
        <w:t>. Furthermore, the divided sub</w:t>
      </w:r>
      <w:r>
        <w:rPr>
          <w:rFonts w:eastAsia="宋体"/>
          <w:iCs/>
          <w:lang w:val="en-US" w:eastAsia="zh-CN"/>
        </w:rPr>
        <w:t>-</w:t>
      </w:r>
      <w:r>
        <w:rPr>
          <w:rFonts w:eastAsia="宋体" w:hint="eastAsia"/>
          <w:iCs/>
          <w:lang w:val="en-US" w:eastAsia="zh-CN"/>
        </w:rPr>
        <w:t xml:space="preserve">bands could be distinguished by </w:t>
      </w:r>
      <w:r>
        <w:rPr>
          <w:rFonts w:eastAsia="宋体"/>
          <w:iCs/>
          <w:lang w:val="en-US" w:eastAsia="zh-CN"/>
        </w:rPr>
        <w:t xml:space="preserve">the </w:t>
      </w:r>
      <w:r>
        <w:rPr>
          <w:rFonts w:eastAsia="宋体" w:hint="eastAsia"/>
          <w:iCs/>
          <w:lang w:val="en-US" w:eastAsia="zh-CN"/>
        </w:rPr>
        <w:t>starting point, number of consecutive PRB and so on. If the comb-like signal is applied in RIM, the offset in frequency domain also could be used as a method to convey ID.</w:t>
      </w:r>
    </w:p>
    <w:p w:rsidR="00623142" w:rsidRDefault="00D07C1E">
      <w:pPr>
        <w:jc w:val="both"/>
        <w:rPr>
          <w:rFonts w:eastAsia="宋体"/>
          <w:i/>
          <w:iCs/>
          <w:lang w:val="en-US" w:eastAsia="zh-CN"/>
        </w:rPr>
      </w:pPr>
      <w:r>
        <w:rPr>
          <w:rFonts w:eastAsia="宋体" w:hint="eastAsia"/>
          <w:b/>
          <w:bCs/>
          <w:lang w:val="en-US" w:eastAsia="zh-CN"/>
        </w:rPr>
        <w:t xml:space="preserve">Proposal 5: </w:t>
      </w:r>
      <w:r>
        <w:rPr>
          <w:rFonts w:eastAsia="宋体" w:hint="eastAsia"/>
          <w:i/>
          <w:iCs/>
          <w:lang w:val="en-US" w:eastAsia="zh-CN"/>
        </w:rPr>
        <w:t>The frequency domain characteristics,</w:t>
      </w:r>
      <w:r>
        <w:rPr>
          <w:rFonts w:eastAsia="宋体"/>
          <w:i/>
          <w:iCs/>
          <w:lang w:val="en-US" w:eastAsia="zh-CN"/>
        </w:rPr>
        <w:t xml:space="preserve"> </w:t>
      </w:r>
      <w:r>
        <w:rPr>
          <w:rFonts w:eastAsia="宋体" w:hint="eastAsia"/>
          <w:i/>
          <w:iCs/>
          <w:lang w:val="en-US" w:eastAsia="zh-CN"/>
        </w:rPr>
        <w:t>such as sub</w:t>
      </w:r>
      <w:r>
        <w:rPr>
          <w:rFonts w:eastAsia="宋体"/>
          <w:i/>
          <w:iCs/>
          <w:lang w:val="en-US" w:eastAsia="zh-CN"/>
        </w:rPr>
        <w:t>-</w:t>
      </w:r>
      <w:r>
        <w:rPr>
          <w:rFonts w:eastAsia="宋体" w:hint="eastAsia"/>
          <w:i/>
          <w:iCs/>
          <w:lang w:val="en-US" w:eastAsia="zh-CN"/>
        </w:rPr>
        <w:t>ba</w:t>
      </w:r>
      <w:r>
        <w:rPr>
          <w:rFonts w:eastAsia="宋体" w:hint="eastAsia"/>
          <w:i/>
          <w:iCs/>
          <w:sz w:val="21"/>
          <w:szCs w:val="22"/>
          <w:lang w:val="en-US" w:eastAsia="zh-CN"/>
        </w:rPr>
        <w:t>nd, offset and so on can be explored to convey ID.</w:t>
      </w:r>
    </w:p>
    <w:p w:rsidR="00623142" w:rsidRDefault="00D07C1E">
      <w:pPr>
        <w:jc w:val="both"/>
        <w:rPr>
          <w:rFonts w:eastAsia="宋体"/>
          <w:lang w:val="en-US" w:eastAsia="zh-CN"/>
        </w:rPr>
      </w:pPr>
      <w:r>
        <w:rPr>
          <w:rFonts w:eastAsia="宋体" w:hint="eastAsia"/>
          <w:lang w:val="en-US" w:eastAsia="zh-CN"/>
        </w:rPr>
        <w:t xml:space="preserve">As it is mentioned above, even the reference signals in three frameworks have different characteristics or need to be distinguishable, there are also </w:t>
      </w:r>
      <w:r>
        <w:rPr>
          <w:rFonts w:eastAsia="宋体"/>
          <w:lang w:val="en-US" w:eastAsia="zh-CN"/>
        </w:rPr>
        <w:t>some</w:t>
      </w:r>
      <w:r>
        <w:rPr>
          <w:rFonts w:eastAsia="宋体" w:hint="eastAsia"/>
          <w:lang w:val="en-US" w:eastAsia="zh-CN"/>
        </w:rPr>
        <w:t xml:space="preserve"> common requirements. In order to reduce the NR-RIM standardization workload and work out a feasible scheme to mitigate remote interference, we should strive for a unified RS design.</w:t>
      </w:r>
    </w:p>
    <w:p w:rsidR="00623142" w:rsidRDefault="00D07C1E">
      <w:pPr>
        <w:jc w:val="both"/>
        <w:rPr>
          <w:rFonts w:eastAsia="宋体"/>
          <w:i/>
          <w:iCs/>
          <w:lang w:val="en-US" w:eastAsia="zh-CN"/>
        </w:rPr>
      </w:pPr>
      <w:r>
        <w:rPr>
          <w:rFonts w:eastAsia="宋体" w:hint="eastAsia"/>
          <w:b/>
          <w:bCs/>
          <w:lang w:val="en-US" w:eastAsia="zh-CN"/>
        </w:rPr>
        <w:t xml:space="preserve">Proposal 6: </w:t>
      </w:r>
      <w:r>
        <w:rPr>
          <w:rFonts w:eastAsia="宋体" w:hint="eastAsia"/>
          <w:i/>
          <w:iCs/>
          <w:lang w:val="en-US" w:eastAsia="zh-CN"/>
        </w:rPr>
        <w:t>In order to reduce the NR-RIM standardization workload and work out a feasible scheme to mitigate remote interference, we should strive for a unified RS design.</w:t>
      </w:r>
    </w:p>
    <w:p w:rsidR="00623142" w:rsidRDefault="00D07C1E">
      <w:pPr>
        <w:pStyle w:val="Heading1"/>
        <w:ind w:left="448" w:hanging="448"/>
        <w:jc w:val="both"/>
        <w:rPr>
          <w:rFonts w:eastAsia="宋体" w:cs="Arial"/>
          <w:b/>
          <w:sz w:val="28"/>
          <w:szCs w:val="28"/>
          <w:lang w:eastAsia="zh-CN"/>
        </w:rPr>
      </w:pPr>
      <w:bookmarkStart w:id="9" w:name="IDX-CHP-8-0993"/>
      <w:bookmarkStart w:id="10" w:name="IDX-CHP-8-0995"/>
      <w:bookmarkStart w:id="11" w:name="IDX-CHP-8-0994"/>
      <w:bookmarkStart w:id="12" w:name="IDX-CHP-8-0992"/>
      <w:bookmarkStart w:id="13" w:name="IDX-CHP-8-0996"/>
      <w:bookmarkEnd w:id="1"/>
      <w:bookmarkEnd w:id="2"/>
      <w:bookmarkEnd w:id="3"/>
      <w:bookmarkEnd w:id="4"/>
      <w:bookmarkEnd w:id="9"/>
      <w:bookmarkEnd w:id="10"/>
      <w:bookmarkEnd w:id="11"/>
      <w:bookmarkEnd w:id="12"/>
      <w:bookmarkEnd w:id="13"/>
      <w:r>
        <w:rPr>
          <w:rFonts w:eastAsia="宋体" w:cs="Arial" w:hint="eastAsia"/>
          <w:b/>
          <w:sz w:val="28"/>
          <w:szCs w:val="28"/>
          <w:lang w:val="en-US" w:eastAsia="zh-CN"/>
        </w:rPr>
        <w:t xml:space="preserve"> </w:t>
      </w:r>
      <w:r>
        <w:rPr>
          <w:rFonts w:eastAsia="宋体" w:cs="Arial"/>
          <w:b/>
          <w:sz w:val="28"/>
          <w:szCs w:val="28"/>
          <w:lang w:eastAsia="zh-CN"/>
        </w:rPr>
        <w:t xml:space="preserve">Conclusion </w:t>
      </w:r>
    </w:p>
    <w:p w:rsidR="00623142" w:rsidRDefault="00D07C1E">
      <w:pPr>
        <w:widowControl w:val="0"/>
        <w:tabs>
          <w:tab w:val="left" w:pos="2784"/>
        </w:tabs>
        <w:autoSpaceDE w:val="0"/>
        <w:autoSpaceDN w:val="0"/>
        <w:adjustRightInd w:val="0"/>
        <w:spacing w:after="120" w:line="276" w:lineRule="auto"/>
        <w:jc w:val="both"/>
        <w:rPr>
          <w:rFonts w:eastAsia="宋体"/>
          <w:lang w:val="en-US" w:eastAsia="zh-CN"/>
        </w:rPr>
      </w:pPr>
      <w:r>
        <w:rPr>
          <w:rFonts w:eastAsia="宋体"/>
          <w:lang w:val="en-US" w:eastAsia="zh-CN"/>
        </w:rPr>
        <w:t xml:space="preserve">In this </w:t>
      </w:r>
      <w:r>
        <w:rPr>
          <w:rFonts w:eastAsia="宋体"/>
          <w:lang w:eastAsia="zh-CN"/>
        </w:rPr>
        <w:t>contribution</w:t>
      </w:r>
      <w:r>
        <w:rPr>
          <w:rFonts w:eastAsia="宋体"/>
          <w:lang w:val="en-US" w:eastAsia="zh-CN"/>
        </w:rPr>
        <w:t>, we discuss the reference signal design for remote interference management and have the following observations and proposals:</w:t>
      </w:r>
    </w:p>
    <w:p w:rsidR="00623142" w:rsidRDefault="00D07C1E">
      <w:pPr>
        <w:jc w:val="both"/>
        <w:rPr>
          <w:rFonts w:eastAsia="宋体"/>
          <w:i/>
          <w:iCs/>
          <w:lang w:val="en-US" w:eastAsia="zh-CN"/>
        </w:rPr>
      </w:pPr>
      <w:r>
        <w:rPr>
          <w:rFonts w:eastAsia="宋体" w:hint="eastAsia"/>
          <w:b/>
          <w:bCs/>
          <w:lang w:val="en-US" w:eastAsia="zh-CN"/>
        </w:rPr>
        <w:t xml:space="preserve">Observation 1: </w:t>
      </w:r>
      <w:r>
        <w:rPr>
          <w:rFonts w:eastAsia="宋体" w:hint="eastAsia"/>
          <w:i/>
          <w:iCs/>
          <w:lang w:val="en-US" w:eastAsia="zh-CN"/>
        </w:rPr>
        <w:t xml:space="preserve">Reference signal </w:t>
      </w:r>
      <w:r>
        <w:rPr>
          <w:rFonts w:eastAsia="宋体"/>
          <w:i/>
          <w:iCs/>
          <w:lang w:val="en-US" w:eastAsia="zh-CN"/>
        </w:rPr>
        <w:t>is a</w:t>
      </w:r>
      <w:r>
        <w:rPr>
          <w:rFonts w:eastAsia="宋体" w:hint="eastAsia"/>
          <w:i/>
          <w:iCs/>
          <w:lang w:val="en-US" w:eastAsia="zh-CN"/>
        </w:rPr>
        <w:t xml:space="preserve"> key and essential part and should be attached with high priority in remote interference management. </w:t>
      </w:r>
    </w:p>
    <w:p w:rsidR="00623142" w:rsidRDefault="00D07C1E">
      <w:pPr>
        <w:jc w:val="both"/>
        <w:rPr>
          <w:rFonts w:eastAsia="宋体"/>
          <w:i/>
          <w:iCs/>
          <w:lang w:val="en-US" w:eastAsia="zh-CN"/>
        </w:rPr>
      </w:pPr>
      <w:r>
        <w:rPr>
          <w:rFonts w:eastAsia="宋体" w:hint="eastAsia"/>
          <w:b/>
          <w:bCs/>
          <w:lang w:val="en-US" w:eastAsia="zh-CN"/>
        </w:rPr>
        <w:t>Observation 2:</w:t>
      </w:r>
      <w:r>
        <w:rPr>
          <w:rFonts w:eastAsia="宋体" w:hint="eastAsia"/>
          <w:lang w:val="en-US" w:eastAsia="zh-CN"/>
        </w:rPr>
        <w:t xml:space="preserve"> </w:t>
      </w:r>
      <w:r>
        <w:rPr>
          <w:rFonts w:eastAsia="宋体" w:hint="eastAsia"/>
          <w:i/>
          <w:iCs/>
          <w:lang w:val="en-US" w:eastAsia="zh-CN"/>
        </w:rPr>
        <w:t>Exi</w:t>
      </w:r>
      <w:r w:rsidR="00D1072B">
        <w:rPr>
          <w:rFonts w:eastAsia="宋体"/>
          <w:i/>
          <w:iCs/>
          <w:lang w:val="en-US" w:eastAsia="zh-CN"/>
        </w:rPr>
        <w:t>s</w:t>
      </w:r>
      <w:r>
        <w:rPr>
          <w:rFonts w:eastAsia="宋体" w:hint="eastAsia"/>
          <w:i/>
          <w:iCs/>
          <w:lang w:val="en-US" w:eastAsia="zh-CN"/>
        </w:rPr>
        <w:t>ting single port CSI-RS cannot be directly applied for RIM without any modifications.</w:t>
      </w:r>
    </w:p>
    <w:p w:rsidR="00623142" w:rsidRDefault="00D07C1E">
      <w:pPr>
        <w:jc w:val="both"/>
        <w:rPr>
          <w:rFonts w:eastAsia="宋体"/>
          <w:lang w:val="en-US" w:eastAsia="zh-CN"/>
        </w:rPr>
      </w:pPr>
      <w:r>
        <w:rPr>
          <w:rFonts w:eastAsia="宋体" w:hint="eastAsia"/>
          <w:b/>
          <w:bCs/>
          <w:lang w:val="en-US" w:eastAsia="zh-CN"/>
        </w:rPr>
        <w:t>Observation 3:</w:t>
      </w:r>
      <w:r>
        <w:rPr>
          <w:rFonts w:eastAsia="宋体" w:hint="eastAsia"/>
          <w:lang w:val="en-US" w:eastAsia="zh-CN"/>
        </w:rPr>
        <w:t xml:space="preserve"> </w:t>
      </w:r>
      <w:r>
        <w:rPr>
          <w:rFonts w:eastAsia="宋体"/>
          <w:i/>
          <w:iCs/>
          <w:lang w:val="en-US" w:eastAsia="zh-CN"/>
        </w:rPr>
        <w:t xml:space="preserve">PRACH-like </w:t>
      </w:r>
      <w:r>
        <w:rPr>
          <w:rFonts w:eastAsia="宋体" w:hint="eastAsia"/>
          <w:i/>
          <w:iCs/>
          <w:lang w:val="en-US" w:eastAsia="zh-CN"/>
        </w:rPr>
        <w:t>RS in RIM has a better performance</w:t>
      </w:r>
      <w:r>
        <w:rPr>
          <w:rFonts w:eastAsia="宋体"/>
          <w:i/>
          <w:iCs/>
          <w:lang w:val="en-US" w:eastAsia="zh-CN"/>
        </w:rPr>
        <w:t xml:space="preserve"> with</w:t>
      </w:r>
      <w:r>
        <w:rPr>
          <w:rFonts w:eastAsia="宋体" w:hint="eastAsia"/>
          <w:i/>
          <w:iCs/>
          <w:lang w:val="en-US" w:eastAsia="zh-CN"/>
        </w:rPr>
        <w:t xml:space="preserve"> non-negligible</w:t>
      </w:r>
      <w:r>
        <w:rPr>
          <w:rFonts w:eastAsia="宋体"/>
          <w:i/>
          <w:iCs/>
          <w:lang w:val="en-US" w:eastAsia="zh-CN"/>
        </w:rPr>
        <w:t xml:space="preserve"> overhead</w:t>
      </w:r>
      <w:r>
        <w:rPr>
          <w:rFonts w:eastAsia="宋体" w:hint="eastAsia"/>
          <w:i/>
          <w:iCs/>
          <w:lang w:val="en-US" w:eastAsia="zh-CN"/>
        </w:rPr>
        <w:t>.</w:t>
      </w:r>
    </w:p>
    <w:p w:rsidR="00623142" w:rsidRDefault="00D07C1E">
      <w:pPr>
        <w:jc w:val="both"/>
        <w:rPr>
          <w:rFonts w:eastAsia="宋体"/>
          <w:lang w:val="en-US" w:eastAsia="zh-CN"/>
        </w:rPr>
      </w:pPr>
      <w:r>
        <w:rPr>
          <w:rFonts w:eastAsia="宋体" w:hint="eastAsia"/>
          <w:b/>
          <w:bCs/>
          <w:lang w:val="en-US" w:eastAsia="zh-CN"/>
        </w:rPr>
        <w:t>Proposal 1:</w:t>
      </w:r>
      <w:r>
        <w:rPr>
          <w:rFonts w:eastAsia="宋体" w:hint="eastAsia"/>
          <w:lang w:val="en-US" w:eastAsia="zh-CN"/>
        </w:rPr>
        <w:t xml:space="preserve"> </w:t>
      </w:r>
      <w:r>
        <w:rPr>
          <w:rFonts w:eastAsia="宋体" w:hint="eastAsia"/>
          <w:i/>
          <w:iCs/>
          <w:lang w:val="en-US" w:eastAsia="zh-CN"/>
        </w:rPr>
        <w:t>The design of reference signals in RIM should consider the following factors: performance, overhead, compatibility, detect</w:t>
      </w:r>
      <w:r w:rsidR="00B4648D">
        <w:rPr>
          <w:rFonts w:eastAsia="宋体"/>
          <w:i/>
          <w:iCs/>
          <w:lang w:val="en-US" w:eastAsia="zh-CN"/>
        </w:rPr>
        <w:t>able</w:t>
      </w:r>
      <w:r>
        <w:rPr>
          <w:rFonts w:eastAsia="宋体" w:hint="eastAsia"/>
          <w:i/>
          <w:iCs/>
          <w:lang w:val="en-US" w:eastAsia="zh-CN"/>
        </w:rPr>
        <w:t xml:space="preserve"> without symbol alignment.</w:t>
      </w:r>
    </w:p>
    <w:p w:rsidR="00623142" w:rsidRDefault="00D07C1E">
      <w:pPr>
        <w:jc w:val="both"/>
        <w:rPr>
          <w:rFonts w:eastAsia="宋体"/>
          <w:lang w:val="en-US" w:eastAsia="zh-CN"/>
        </w:rPr>
      </w:pPr>
      <w:r>
        <w:rPr>
          <w:rFonts w:eastAsia="宋体" w:hint="eastAsia"/>
          <w:b/>
          <w:bCs/>
          <w:lang w:val="en-US" w:eastAsia="zh-CN"/>
        </w:rPr>
        <w:lastRenderedPageBreak/>
        <w:t>Proposal 2:</w:t>
      </w:r>
      <w:r>
        <w:rPr>
          <w:rFonts w:eastAsia="宋体" w:hint="eastAsia"/>
          <w:lang w:val="en-US" w:eastAsia="zh-CN"/>
        </w:rPr>
        <w:t xml:space="preserve"> </w:t>
      </w:r>
      <w:r>
        <w:rPr>
          <w:rFonts w:eastAsia="宋体" w:hint="eastAsia"/>
          <w:i/>
          <w:iCs/>
          <w:lang w:val="en-US" w:eastAsia="zh-CN"/>
        </w:rPr>
        <w:t xml:space="preserve">The reference signals in RIM should have the following functionalities: convey gNB ID or gNB set ID </w:t>
      </w:r>
      <w:r>
        <w:rPr>
          <w:rFonts w:eastAsia="宋体"/>
          <w:i/>
          <w:iCs/>
          <w:lang w:val="en-US" w:eastAsia="zh-CN"/>
        </w:rPr>
        <w:t xml:space="preserve">to </w:t>
      </w:r>
      <w:r>
        <w:rPr>
          <w:rFonts w:eastAsia="宋体" w:hint="eastAsia"/>
          <w:i/>
          <w:iCs/>
          <w:lang w:val="en-US" w:eastAsia="zh-CN"/>
        </w:rPr>
        <w:t>assist the aggressor gNB to identity how many uplink symbols of victim are affected.</w:t>
      </w:r>
    </w:p>
    <w:p w:rsidR="00623142" w:rsidRDefault="00D07C1E">
      <w:pPr>
        <w:jc w:val="both"/>
        <w:rPr>
          <w:rFonts w:eastAsia="宋体"/>
          <w:lang w:val="en-US" w:eastAsia="zh-CN"/>
        </w:rPr>
      </w:pPr>
      <w:r>
        <w:rPr>
          <w:rFonts w:eastAsia="宋体" w:hint="eastAsia"/>
          <w:b/>
          <w:bCs/>
          <w:lang w:val="en-US" w:eastAsia="zh-CN"/>
        </w:rPr>
        <w:t>Proposal 3:</w:t>
      </w:r>
      <w:r>
        <w:rPr>
          <w:rFonts w:eastAsia="宋体" w:hint="eastAsia"/>
          <w:lang w:val="en-US" w:eastAsia="zh-CN"/>
        </w:rPr>
        <w:t xml:space="preserve"> </w:t>
      </w:r>
      <w:r>
        <w:rPr>
          <w:rFonts w:eastAsia="宋体" w:hint="eastAsia"/>
          <w:i/>
          <w:iCs/>
          <w:lang w:val="en-US" w:eastAsia="zh-CN"/>
        </w:rPr>
        <w:t>The number of sequences to generate RIM-RS should be no more than eight.</w:t>
      </w:r>
    </w:p>
    <w:p w:rsidR="00623142" w:rsidRDefault="00D07C1E">
      <w:pPr>
        <w:jc w:val="both"/>
        <w:rPr>
          <w:rFonts w:eastAsia="宋体"/>
          <w:i/>
          <w:lang w:val="en-US" w:eastAsia="zh-CN"/>
        </w:rPr>
      </w:pPr>
      <w:r>
        <w:rPr>
          <w:rFonts w:eastAsia="宋体" w:hint="eastAsia"/>
          <w:b/>
          <w:bCs/>
          <w:lang w:val="en-US" w:eastAsia="zh-CN"/>
        </w:rPr>
        <w:t xml:space="preserve">Proposal 4: </w:t>
      </w:r>
      <w:r>
        <w:rPr>
          <w:rFonts w:eastAsia="宋体" w:hint="eastAsia"/>
          <w:i/>
          <w:lang w:val="en-US" w:eastAsia="zh-CN"/>
        </w:rPr>
        <w:t xml:space="preserve">The RIM-RS pattern in time domain including the number of generation sequences used by each gNB during the transmission periodicity and </w:t>
      </w:r>
      <w:r>
        <w:rPr>
          <w:rFonts w:eastAsia="宋体"/>
          <w:i/>
          <w:lang w:val="en-US" w:eastAsia="zh-CN"/>
        </w:rPr>
        <w:t xml:space="preserve">the number of </w:t>
      </w:r>
      <w:r>
        <w:rPr>
          <w:rFonts w:eastAsia="宋体" w:hint="eastAsia"/>
          <w:i/>
          <w:lang w:val="en-US" w:eastAsia="zh-CN"/>
        </w:rPr>
        <w:t>repetition should be studied.</w:t>
      </w:r>
    </w:p>
    <w:p w:rsidR="00623142" w:rsidRDefault="00D07C1E">
      <w:pPr>
        <w:jc w:val="both"/>
        <w:rPr>
          <w:rFonts w:eastAsia="宋体"/>
          <w:i/>
          <w:iCs/>
          <w:lang w:val="en-US" w:eastAsia="zh-CN"/>
        </w:rPr>
      </w:pPr>
      <w:r>
        <w:rPr>
          <w:rFonts w:eastAsia="宋体" w:hint="eastAsia"/>
          <w:b/>
          <w:bCs/>
          <w:lang w:val="en-US" w:eastAsia="zh-CN"/>
        </w:rPr>
        <w:t xml:space="preserve">Proposal 5: </w:t>
      </w:r>
      <w:r>
        <w:rPr>
          <w:rFonts w:eastAsia="宋体" w:hint="eastAsia"/>
          <w:i/>
          <w:iCs/>
          <w:lang w:val="en-US" w:eastAsia="zh-CN"/>
        </w:rPr>
        <w:t>The frequency domain characteristics,</w:t>
      </w:r>
      <w:r>
        <w:rPr>
          <w:rFonts w:eastAsia="宋体"/>
          <w:i/>
          <w:iCs/>
          <w:lang w:val="en-US" w:eastAsia="zh-CN"/>
        </w:rPr>
        <w:t xml:space="preserve"> </w:t>
      </w:r>
      <w:r>
        <w:rPr>
          <w:rFonts w:eastAsia="宋体" w:hint="eastAsia"/>
          <w:i/>
          <w:iCs/>
          <w:lang w:val="en-US" w:eastAsia="zh-CN"/>
        </w:rPr>
        <w:t>such as sub</w:t>
      </w:r>
      <w:r>
        <w:rPr>
          <w:rFonts w:eastAsia="宋体"/>
          <w:i/>
          <w:iCs/>
          <w:lang w:val="en-US" w:eastAsia="zh-CN"/>
        </w:rPr>
        <w:t>-</w:t>
      </w:r>
      <w:r>
        <w:rPr>
          <w:rFonts w:eastAsia="宋体" w:hint="eastAsia"/>
          <w:i/>
          <w:iCs/>
          <w:lang w:val="en-US" w:eastAsia="zh-CN"/>
        </w:rPr>
        <w:t>ba</w:t>
      </w:r>
      <w:r>
        <w:rPr>
          <w:rFonts w:eastAsia="宋体" w:hint="eastAsia"/>
          <w:i/>
          <w:iCs/>
          <w:sz w:val="21"/>
          <w:szCs w:val="22"/>
          <w:lang w:val="en-US" w:eastAsia="zh-CN"/>
        </w:rPr>
        <w:t>nd, offset and so on can be explored to convey ID.</w:t>
      </w:r>
    </w:p>
    <w:p w:rsidR="00623142" w:rsidRDefault="00D07C1E">
      <w:pPr>
        <w:jc w:val="both"/>
        <w:rPr>
          <w:rFonts w:eastAsia="宋体"/>
          <w:i/>
          <w:iCs/>
          <w:lang w:val="en-US" w:eastAsia="zh-CN"/>
        </w:rPr>
      </w:pPr>
      <w:r>
        <w:rPr>
          <w:rFonts w:eastAsia="宋体" w:hint="eastAsia"/>
          <w:b/>
          <w:bCs/>
          <w:lang w:val="en-US" w:eastAsia="zh-CN"/>
        </w:rPr>
        <w:t xml:space="preserve">Proposal 6: </w:t>
      </w:r>
      <w:r>
        <w:rPr>
          <w:rFonts w:eastAsia="宋体" w:hint="eastAsia"/>
          <w:i/>
          <w:iCs/>
          <w:lang w:val="en-US" w:eastAsia="zh-CN"/>
        </w:rPr>
        <w:t>In order to reduce the NR-RIM standardization workload and work out a feasible scheme to mitigate remote interference, we should strive for a unified RS design.</w:t>
      </w:r>
    </w:p>
    <w:p w:rsidR="00623142" w:rsidRDefault="00D07C1E">
      <w:pPr>
        <w:pStyle w:val="Heading1"/>
        <w:jc w:val="both"/>
        <w:rPr>
          <w:rFonts w:eastAsia="宋体" w:cs="Arial"/>
          <w:b/>
          <w:sz w:val="28"/>
          <w:szCs w:val="28"/>
          <w:lang w:eastAsia="zh-CN"/>
        </w:rPr>
      </w:pPr>
      <w:r>
        <w:rPr>
          <w:rFonts w:eastAsia="宋体" w:cs="Arial" w:hint="eastAsia"/>
          <w:b/>
          <w:sz w:val="28"/>
          <w:szCs w:val="28"/>
          <w:lang w:val="en-US" w:eastAsia="zh-CN"/>
        </w:rPr>
        <w:t xml:space="preserve"> </w:t>
      </w:r>
      <w:r>
        <w:rPr>
          <w:rFonts w:eastAsia="宋体" w:cs="Arial"/>
          <w:b/>
          <w:sz w:val="28"/>
          <w:szCs w:val="28"/>
          <w:lang w:eastAsia="zh-CN"/>
        </w:rPr>
        <w:t xml:space="preserve">Reference </w:t>
      </w:r>
    </w:p>
    <w:bookmarkEnd w:id="0"/>
    <w:p w:rsidR="00623142" w:rsidRDefault="00D07C1E">
      <w:pPr>
        <w:widowControl w:val="0"/>
        <w:numPr>
          <w:ilvl w:val="0"/>
          <w:numId w:val="9"/>
        </w:numPr>
        <w:autoSpaceDE w:val="0"/>
        <w:autoSpaceDN w:val="0"/>
        <w:adjustRightInd w:val="0"/>
        <w:spacing w:after="0" w:line="276" w:lineRule="auto"/>
        <w:jc w:val="both"/>
        <w:rPr>
          <w:rFonts w:eastAsia="宋体"/>
          <w:lang w:val="en-US" w:eastAsia="zh-CN"/>
        </w:rPr>
      </w:pPr>
      <w:r>
        <w:rPr>
          <w:rFonts w:eastAsia="宋体"/>
          <w:lang w:val="en-US" w:eastAsia="zh-CN"/>
        </w:rPr>
        <w:t>RP-181430, New SID: Study on remote interference management for NR, LG, 2018, RAN</w:t>
      </w:r>
      <w:bookmarkStart w:id="14" w:name="OLE_LINK4"/>
      <w:r>
        <w:rPr>
          <w:rFonts w:eastAsia="宋体"/>
          <w:lang w:val="en-US" w:eastAsia="zh-CN"/>
        </w:rPr>
        <w:t>#</w:t>
      </w:r>
      <w:bookmarkEnd w:id="14"/>
      <w:r>
        <w:rPr>
          <w:rFonts w:eastAsia="宋体"/>
          <w:lang w:val="en-US" w:eastAsia="zh-CN"/>
        </w:rPr>
        <w:t>80.</w:t>
      </w:r>
    </w:p>
    <w:p w:rsidR="00623142" w:rsidRDefault="00D07C1E">
      <w:pPr>
        <w:widowControl w:val="0"/>
        <w:numPr>
          <w:ilvl w:val="0"/>
          <w:numId w:val="9"/>
        </w:numPr>
        <w:autoSpaceDE w:val="0"/>
        <w:autoSpaceDN w:val="0"/>
        <w:adjustRightInd w:val="0"/>
        <w:spacing w:after="0" w:line="276" w:lineRule="auto"/>
        <w:jc w:val="both"/>
        <w:rPr>
          <w:rFonts w:eastAsia="宋体"/>
          <w:lang w:val="en-US" w:eastAsia="zh-CN"/>
        </w:rPr>
      </w:pPr>
      <w:r>
        <w:rPr>
          <w:rFonts w:eastAsia="宋体" w:hint="eastAsia"/>
          <w:lang w:val="en-US" w:eastAsia="zh-CN"/>
        </w:rPr>
        <w:t>Chairman</w:t>
      </w:r>
      <w:r>
        <w:rPr>
          <w:rFonts w:eastAsia="宋体"/>
          <w:lang w:val="en-US" w:eastAsia="zh-CN"/>
        </w:rPr>
        <w:t>’</w:t>
      </w:r>
      <w:r>
        <w:rPr>
          <w:rFonts w:eastAsia="宋体" w:hint="eastAsia"/>
          <w:lang w:val="en-US" w:eastAsia="zh-CN"/>
        </w:rPr>
        <w:t>s notes RAN1 94 final</w:t>
      </w:r>
    </w:p>
    <w:p w:rsidR="00623142" w:rsidRDefault="00D07C1E">
      <w:pPr>
        <w:widowControl w:val="0"/>
        <w:numPr>
          <w:ilvl w:val="0"/>
          <w:numId w:val="9"/>
        </w:numPr>
        <w:autoSpaceDE w:val="0"/>
        <w:autoSpaceDN w:val="0"/>
        <w:adjustRightInd w:val="0"/>
        <w:spacing w:after="0" w:line="276" w:lineRule="auto"/>
        <w:jc w:val="both"/>
        <w:rPr>
          <w:rFonts w:eastAsia="宋体"/>
          <w:lang w:val="en-US" w:eastAsia="zh-CN"/>
        </w:rPr>
      </w:pPr>
      <w:bookmarkStart w:id="15" w:name="OLE_LINK8"/>
      <w:r>
        <w:rPr>
          <w:rFonts w:eastAsia="宋体"/>
          <w:lang w:val="en-US" w:eastAsia="zh-CN"/>
        </w:rPr>
        <w:t>R1-18</w:t>
      </w:r>
      <w:r>
        <w:rPr>
          <w:rFonts w:eastAsia="宋体" w:hint="eastAsia"/>
          <w:lang w:val="en-US" w:eastAsia="zh-CN"/>
        </w:rPr>
        <w:t>10331</w:t>
      </w:r>
      <w:r>
        <w:rPr>
          <w:rFonts w:eastAsia="宋体"/>
          <w:lang w:val="en-US" w:eastAsia="zh-CN"/>
        </w:rPr>
        <w:t>, Consideration on RIM framework and mechanisms for improving network robustness, ZTE, RAN1#94</w:t>
      </w:r>
      <w:r>
        <w:rPr>
          <w:rFonts w:eastAsia="宋体" w:hint="eastAsia"/>
          <w:lang w:val="en-US" w:eastAsia="zh-CN"/>
        </w:rPr>
        <w:t>bis.</w:t>
      </w:r>
    </w:p>
    <w:bookmarkEnd w:id="15"/>
    <w:p w:rsidR="00623142" w:rsidRDefault="00D07C1E">
      <w:pPr>
        <w:widowControl w:val="0"/>
        <w:numPr>
          <w:ilvl w:val="0"/>
          <w:numId w:val="9"/>
        </w:numPr>
        <w:autoSpaceDE w:val="0"/>
        <w:autoSpaceDN w:val="0"/>
        <w:adjustRightInd w:val="0"/>
        <w:spacing w:after="0" w:line="276" w:lineRule="auto"/>
        <w:jc w:val="both"/>
        <w:rPr>
          <w:rFonts w:eastAsia="宋体"/>
          <w:lang w:val="en-US" w:eastAsia="zh-CN"/>
        </w:rPr>
      </w:pPr>
      <w:r>
        <w:rPr>
          <w:rFonts w:eastAsia="宋体"/>
          <w:lang w:val="en-US" w:eastAsia="zh-CN"/>
        </w:rPr>
        <w:t>R1-18</w:t>
      </w:r>
      <w:r>
        <w:rPr>
          <w:rFonts w:eastAsia="宋体" w:hint="eastAsia"/>
          <w:lang w:val="en-US" w:eastAsia="zh-CN"/>
        </w:rPr>
        <w:t>10330</w:t>
      </w:r>
      <w:r>
        <w:rPr>
          <w:rFonts w:eastAsia="宋体"/>
          <w:lang w:val="en-US" w:eastAsia="zh-CN"/>
        </w:rPr>
        <w:t xml:space="preserve">, </w:t>
      </w:r>
      <w:r>
        <w:rPr>
          <w:rFonts w:hint="eastAsia"/>
          <w:lang w:val="en-US" w:eastAsia="zh-CN"/>
        </w:rPr>
        <w:t>E</w:t>
      </w:r>
      <w:r>
        <w:t xml:space="preserve">valuation </w:t>
      </w:r>
      <w:r>
        <w:rPr>
          <w:lang w:val="en-US" w:eastAsia="zh-CN"/>
        </w:rPr>
        <w:t>m</w:t>
      </w:r>
      <w:proofErr w:type="spellStart"/>
      <w:r>
        <w:t>ethodology</w:t>
      </w:r>
      <w:proofErr w:type="spellEnd"/>
      <w:r>
        <w:rPr>
          <w:rFonts w:hint="eastAsia"/>
          <w:lang w:val="en-US" w:eastAsia="zh-CN"/>
        </w:rPr>
        <w:t xml:space="preserve"> and </w:t>
      </w:r>
      <w:r>
        <w:rPr>
          <w:sz w:val="21"/>
          <w:szCs w:val="21"/>
          <w:lang w:val="en-US" w:eastAsia="zh-CN"/>
        </w:rPr>
        <w:t>preliminary results</w:t>
      </w:r>
      <w:r>
        <w:rPr>
          <w:rFonts w:hint="eastAsia"/>
          <w:sz w:val="21"/>
          <w:szCs w:val="21"/>
          <w:lang w:val="en-US" w:eastAsia="zh-CN"/>
        </w:rPr>
        <w:t xml:space="preserve"> for RIM</w:t>
      </w:r>
      <w:r>
        <w:rPr>
          <w:rFonts w:eastAsia="宋体"/>
          <w:lang w:val="en-US" w:eastAsia="zh-CN"/>
        </w:rPr>
        <w:t>, ZTE, RAN1#94</w:t>
      </w:r>
      <w:r>
        <w:rPr>
          <w:rFonts w:eastAsia="宋体" w:hint="eastAsia"/>
          <w:lang w:val="en-US" w:eastAsia="zh-CN"/>
        </w:rPr>
        <w:t>bis.</w:t>
      </w:r>
    </w:p>
    <w:p w:rsidR="00623142" w:rsidRDefault="00623142">
      <w:pPr>
        <w:widowControl w:val="0"/>
        <w:autoSpaceDE w:val="0"/>
        <w:autoSpaceDN w:val="0"/>
        <w:adjustRightInd w:val="0"/>
        <w:spacing w:after="0" w:line="276" w:lineRule="auto"/>
        <w:jc w:val="both"/>
        <w:rPr>
          <w:rFonts w:eastAsia="宋体"/>
          <w:lang w:val="en-US" w:eastAsia="zh-CN"/>
        </w:rPr>
      </w:pPr>
    </w:p>
    <w:sectPr w:rsidR="00623142">
      <w:footerReference w:type="even" r:id="rId13"/>
      <w:footerReference w:type="default" r:id="rId14"/>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1A66" w:rsidRDefault="003A1A66">
      <w:pPr>
        <w:spacing w:after="0" w:line="240" w:lineRule="auto"/>
      </w:pPr>
      <w:r>
        <w:separator/>
      </w:r>
    </w:p>
  </w:endnote>
  <w:endnote w:type="continuationSeparator" w:id="0">
    <w:p w:rsidR="003A1A66" w:rsidRDefault="003A1A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ZapfDingbats">
    <w:altName w:val="Latha"/>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altName w:val="宋体"/>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3142" w:rsidRDefault="00D07C1E">
    <w:pPr>
      <w:pStyle w:val="Footer"/>
      <w:framePr w:wrap="around" w:vAnchor="text" w:hAnchor="margin" w:xAlign="center" w:y="1"/>
      <w:rPr>
        <w:rStyle w:val="PageNumber"/>
      </w:rPr>
    </w:pPr>
    <w:r>
      <w:fldChar w:fldCharType="begin"/>
    </w:r>
    <w:r>
      <w:rPr>
        <w:rStyle w:val="PageNumber"/>
        <w:rFonts w:eastAsia="宋体"/>
      </w:rPr>
      <w:instrText xml:space="preserve">PAGE  </w:instrText>
    </w:r>
    <w:r>
      <w:fldChar w:fldCharType="separate"/>
    </w:r>
    <w:r>
      <w:rPr>
        <w:rStyle w:val="PageNumber"/>
        <w:rFonts w:eastAsia="宋体"/>
      </w:rPr>
      <w:t>1</w:t>
    </w:r>
    <w:r>
      <w:fldChar w:fldCharType="end"/>
    </w:r>
  </w:p>
  <w:p w:rsidR="00623142" w:rsidRDefault="00623142">
    <w:pPr>
      <w:pStyle w:val="Footer"/>
    </w:pPr>
  </w:p>
  <w:p w:rsidR="00623142" w:rsidRDefault="0062314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3142" w:rsidRDefault="00D07C1E">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B4648D">
      <w:rPr>
        <w:rStyle w:val="PageNumber"/>
        <w:rFonts w:ascii="Times New Roman" w:hAnsi="Times New Roman"/>
        <w:b w:val="0"/>
        <w:i w:val="0"/>
        <w:noProof/>
      </w:rPr>
      <w:t>1</w:t>
    </w:r>
    <w:r>
      <w:rPr>
        <w:rFonts w:ascii="Times New Roman" w:hAnsi="Times New Roman"/>
        <w:b w:val="0"/>
        <w:i w:val="0"/>
      </w:rPr>
      <w:fldChar w:fldCharType="end"/>
    </w:r>
  </w:p>
  <w:p w:rsidR="00623142" w:rsidRDefault="00623142">
    <w:pPr>
      <w:pStyle w:val="Footer"/>
      <w:ind w:right="360"/>
    </w:pPr>
  </w:p>
  <w:p w:rsidR="00623142" w:rsidRDefault="0062314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1A66" w:rsidRDefault="003A1A66">
      <w:pPr>
        <w:spacing w:after="0" w:line="240" w:lineRule="auto"/>
      </w:pPr>
      <w:r>
        <w:separator/>
      </w:r>
    </w:p>
  </w:footnote>
  <w:footnote w:type="continuationSeparator" w:id="0">
    <w:p w:rsidR="003A1A66" w:rsidRDefault="003A1A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3"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8"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7"/>
  </w:num>
  <w:num w:numId="4">
    <w:abstractNumId w:val="8"/>
  </w:num>
  <w:num w:numId="5">
    <w:abstractNumId w:val="3"/>
  </w:num>
  <w:num w:numId="6">
    <w:abstractNumId w:val="6"/>
  </w:num>
  <w:num w:numId="7">
    <w:abstractNumId w:val="4"/>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EB4"/>
    <w:rsid w:val="00017F64"/>
    <w:rsid w:val="0002009D"/>
    <w:rsid w:val="00020260"/>
    <w:rsid w:val="00020674"/>
    <w:rsid w:val="00020E18"/>
    <w:rsid w:val="00020E8C"/>
    <w:rsid w:val="0002125C"/>
    <w:rsid w:val="0002155E"/>
    <w:rsid w:val="0002174B"/>
    <w:rsid w:val="00021822"/>
    <w:rsid w:val="00021A40"/>
    <w:rsid w:val="00021DE9"/>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C56"/>
    <w:rsid w:val="00034FD8"/>
    <w:rsid w:val="0003515F"/>
    <w:rsid w:val="00035256"/>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857"/>
    <w:rsid w:val="00041C46"/>
    <w:rsid w:val="00041D4C"/>
    <w:rsid w:val="0004246F"/>
    <w:rsid w:val="000425B9"/>
    <w:rsid w:val="00042BAF"/>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4004"/>
    <w:rsid w:val="000542F9"/>
    <w:rsid w:val="000544F0"/>
    <w:rsid w:val="0005457C"/>
    <w:rsid w:val="000548B8"/>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A44"/>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3E3"/>
    <w:rsid w:val="000A0CB5"/>
    <w:rsid w:val="000A0E11"/>
    <w:rsid w:val="000A114C"/>
    <w:rsid w:val="000A13E1"/>
    <w:rsid w:val="000A14C9"/>
    <w:rsid w:val="000A2148"/>
    <w:rsid w:val="000A249A"/>
    <w:rsid w:val="000A2B68"/>
    <w:rsid w:val="000A30F1"/>
    <w:rsid w:val="000A33D7"/>
    <w:rsid w:val="000A3483"/>
    <w:rsid w:val="000A390A"/>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5B2"/>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426"/>
    <w:rsid w:val="001457CD"/>
    <w:rsid w:val="00145B9A"/>
    <w:rsid w:val="00145D86"/>
    <w:rsid w:val="00145FEC"/>
    <w:rsid w:val="001463C5"/>
    <w:rsid w:val="0014679E"/>
    <w:rsid w:val="00146B64"/>
    <w:rsid w:val="00146C75"/>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A8C"/>
    <w:rsid w:val="00154D3A"/>
    <w:rsid w:val="00154DB3"/>
    <w:rsid w:val="001555E2"/>
    <w:rsid w:val="00155788"/>
    <w:rsid w:val="0015579C"/>
    <w:rsid w:val="001558B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0E2B"/>
    <w:rsid w:val="001B11E5"/>
    <w:rsid w:val="001B1359"/>
    <w:rsid w:val="001B137E"/>
    <w:rsid w:val="001B1461"/>
    <w:rsid w:val="001B1759"/>
    <w:rsid w:val="001B1AF0"/>
    <w:rsid w:val="001B2790"/>
    <w:rsid w:val="001B2B91"/>
    <w:rsid w:val="001B2ED1"/>
    <w:rsid w:val="001B2FA3"/>
    <w:rsid w:val="001B385F"/>
    <w:rsid w:val="001B4033"/>
    <w:rsid w:val="001B428C"/>
    <w:rsid w:val="001B45E2"/>
    <w:rsid w:val="001B4EC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C7FF1"/>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4F3"/>
    <w:rsid w:val="001E6998"/>
    <w:rsid w:val="001E6B91"/>
    <w:rsid w:val="001E7E5C"/>
    <w:rsid w:val="001F004D"/>
    <w:rsid w:val="001F0271"/>
    <w:rsid w:val="001F0885"/>
    <w:rsid w:val="001F0978"/>
    <w:rsid w:val="001F0CE9"/>
    <w:rsid w:val="001F0D22"/>
    <w:rsid w:val="001F0D80"/>
    <w:rsid w:val="001F0E3E"/>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DF7"/>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BF4"/>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7294"/>
    <w:rsid w:val="002C74F1"/>
    <w:rsid w:val="002C7934"/>
    <w:rsid w:val="002C7CB2"/>
    <w:rsid w:val="002D0091"/>
    <w:rsid w:val="002D030A"/>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0E"/>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DD4"/>
    <w:rsid w:val="0035441A"/>
    <w:rsid w:val="0035465C"/>
    <w:rsid w:val="00354C1B"/>
    <w:rsid w:val="00354DB1"/>
    <w:rsid w:val="00354E0D"/>
    <w:rsid w:val="003550A9"/>
    <w:rsid w:val="003550F3"/>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1B0"/>
    <w:rsid w:val="00381614"/>
    <w:rsid w:val="00381D7A"/>
    <w:rsid w:val="003824D0"/>
    <w:rsid w:val="003826E5"/>
    <w:rsid w:val="00382801"/>
    <w:rsid w:val="00382A22"/>
    <w:rsid w:val="00382B0F"/>
    <w:rsid w:val="00382FBF"/>
    <w:rsid w:val="003835E5"/>
    <w:rsid w:val="003837D0"/>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89"/>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936"/>
    <w:rsid w:val="003A1974"/>
    <w:rsid w:val="003A1A66"/>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6C0"/>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7"/>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5581"/>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0FD2"/>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17FF5"/>
    <w:rsid w:val="005206F6"/>
    <w:rsid w:val="00520DC0"/>
    <w:rsid w:val="00520E5B"/>
    <w:rsid w:val="00520EEB"/>
    <w:rsid w:val="005212D4"/>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029"/>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4FD8"/>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CE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AB4"/>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6CDE"/>
    <w:rsid w:val="00607002"/>
    <w:rsid w:val="0060700C"/>
    <w:rsid w:val="006076AD"/>
    <w:rsid w:val="00607F22"/>
    <w:rsid w:val="006100A8"/>
    <w:rsid w:val="006103B7"/>
    <w:rsid w:val="00610795"/>
    <w:rsid w:val="00610977"/>
    <w:rsid w:val="00610A76"/>
    <w:rsid w:val="00610EAD"/>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142"/>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446"/>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4E49"/>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E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372"/>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64"/>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006"/>
    <w:rsid w:val="0071540A"/>
    <w:rsid w:val="007156D6"/>
    <w:rsid w:val="00715A53"/>
    <w:rsid w:val="00715D0C"/>
    <w:rsid w:val="00715DB4"/>
    <w:rsid w:val="007161C5"/>
    <w:rsid w:val="007167C2"/>
    <w:rsid w:val="007168A1"/>
    <w:rsid w:val="007168F2"/>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5D0"/>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48"/>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523"/>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C73"/>
    <w:rsid w:val="00802516"/>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420"/>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892"/>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555"/>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37926"/>
    <w:rsid w:val="009402AC"/>
    <w:rsid w:val="00940686"/>
    <w:rsid w:val="009406F3"/>
    <w:rsid w:val="00940BEE"/>
    <w:rsid w:val="00940E73"/>
    <w:rsid w:val="00940EC2"/>
    <w:rsid w:val="00940F5D"/>
    <w:rsid w:val="009410C6"/>
    <w:rsid w:val="00941648"/>
    <w:rsid w:val="00941C08"/>
    <w:rsid w:val="0094202D"/>
    <w:rsid w:val="0094208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70"/>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4F"/>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D31"/>
    <w:rsid w:val="00A700D8"/>
    <w:rsid w:val="00A7070C"/>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249"/>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70B"/>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32"/>
    <w:rsid w:val="00AC5C7F"/>
    <w:rsid w:val="00AC5EAE"/>
    <w:rsid w:val="00AC65C1"/>
    <w:rsid w:val="00AC664D"/>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B05"/>
    <w:rsid w:val="00AF4D55"/>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9FC"/>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48D"/>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A9C"/>
    <w:rsid w:val="00B74E03"/>
    <w:rsid w:val="00B75551"/>
    <w:rsid w:val="00B755B3"/>
    <w:rsid w:val="00B75645"/>
    <w:rsid w:val="00B756FB"/>
    <w:rsid w:val="00B75738"/>
    <w:rsid w:val="00B75E9A"/>
    <w:rsid w:val="00B75ED2"/>
    <w:rsid w:val="00B76008"/>
    <w:rsid w:val="00B763D9"/>
    <w:rsid w:val="00B76D8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39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CB"/>
    <w:rsid w:val="00C121F1"/>
    <w:rsid w:val="00C1224D"/>
    <w:rsid w:val="00C12539"/>
    <w:rsid w:val="00C12A50"/>
    <w:rsid w:val="00C12C25"/>
    <w:rsid w:val="00C13474"/>
    <w:rsid w:val="00C13606"/>
    <w:rsid w:val="00C13968"/>
    <w:rsid w:val="00C13A2D"/>
    <w:rsid w:val="00C13D0A"/>
    <w:rsid w:val="00C14284"/>
    <w:rsid w:val="00C14913"/>
    <w:rsid w:val="00C14A44"/>
    <w:rsid w:val="00C14A9A"/>
    <w:rsid w:val="00C14C93"/>
    <w:rsid w:val="00C14F6A"/>
    <w:rsid w:val="00C15A1A"/>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4314"/>
    <w:rsid w:val="00C8436C"/>
    <w:rsid w:val="00C8496F"/>
    <w:rsid w:val="00C849B4"/>
    <w:rsid w:val="00C84A65"/>
    <w:rsid w:val="00C84B18"/>
    <w:rsid w:val="00C852E7"/>
    <w:rsid w:val="00C853CE"/>
    <w:rsid w:val="00C855AD"/>
    <w:rsid w:val="00C855D5"/>
    <w:rsid w:val="00C856B7"/>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783"/>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890"/>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1E"/>
    <w:rsid w:val="00D07CDC"/>
    <w:rsid w:val="00D1022D"/>
    <w:rsid w:val="00D1072B"/>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2F02"/>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793"/>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8ED"/>
    <w:rsid w:val="00D6090D"/>
    <w:rsid w:val="00D609E7"/>
    <w:rsid w:val="00D60E24"/>
    <w:rsid w:val="00D60FFB"/>
    <w:rsid w:val="00D610E8"/>
    <w:rsid w:val="00D6122D"/>
    <w:rsid w:val="00D61512"/>
    <w:rsid w:val="00D61634"/>
    <w:rsid w:val="00D61B79"/>
    <w:rsid w:val="00D61BCA"/>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11C"/>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6F6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48C"/>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D87"/>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499"/>
    <w:rsid w:val="00E63848"/>
    <w:rsid w:val="00E63E3E"/>
    <w:rsid w:val="00E63F71"/>
    <w:rsid w:val="00E640C9"/>
    <w:rsid w:val="00E64655"/>
    <w:rsid w:val="00E646BA"/>
    <w:rsid w:val="00E64A84"/>
    <w:rsid w:val="00E64F79"/>
    <w:rsid w:val="00E654FE"/>
    <w:rsid w:val="00E656B8"/>
    <w:rsid w:val="00E65A1D"/>
    <w:rsid w:val="00E660F6"/>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2A8"/>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D01DA"/>
    <w:rsid w:val="00ED0625"/>
    <w:rsid w:val="00ED0815"/>
    <w:rsid w:val="00ED0847"/>
    <w:rsid w:val="00ED0D92"/>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2F6B"/>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379"/>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B4D21"/>
    <w:rsid w:val="010D2358"/>
    <w:rsid w:val="01120C0E"/>
    <w:rsid w:val="0123328E"/>
    <w:rsid w:val="012A1556"/>
    <w:rsid w:val="013B56CE"/>
    <w:rsid w:val="016300B5"/>
    <w:rsid w:val="01662491"/>
    <w:rsid w:val="0171781D"/>
    <w:rsid w:val="018B7690"/>
    <w:rsid w:val="019F2E30"/>
    <w:rsid w:val="01AF1624"/>
    <w:rsid w:val="01B74023"/>
    <w:rsid w:val="01BD60C6"/>
    <w:rsid w:val="01D7237F"/>
    <w:rsid w:val="01DA608F"/>
    <w:rsid w:val="01DE59FF"/>
    <w:rsid w:val="01DF5BBA"/>
    <w:rsid w:val="01E161F9"/>
    <w:rsid w:val="01E75C3B"/>
    <w:rsid w:val="01F91390"/>
    <w:rsid w:val="01FF184D"/>
    <w:rsid w:val="02023D29"/>
    <w:rsid w:val="02256CB6"/>
    <w:rsid w:val="02377CC3"/>
    <w:rsid w:val="02552215"/>
    <w:rsid w:val="02582A80"/>
    <w:rsid w:val="02616321"/>
    <w:rsid w:val="02627084"/>
    <w:rsid w:val="02AB583E"/>
    <w:rsid w:val="02BC7A00"/>
    <w:rsid w:val="02F76561"/>
    <w:rsid w:val="0311193A"/>
    <w:rsid w:val="03127134"/>
    <w:rsid w:val="03665967"/>
    <w:rsid w:val="03730DEA"/>
    <w:rsid w:val="037B28CC"/>
    <w:rsid w:val="03854818"/>
    <w:rsid w:val="038F2D45"/>
    <w:rsid w:val="03A61CA9"/>
    <w:rsid w:val="03FC492F"/>
    <w:rsid w:val="04122835"/>
    <w:rsid w:val="041D3FE2"/>
    <w:rsid w:val="04586E3A"/>
    <w:rsid w:val="046A2E32"/>
    <w:rsid w:val="04886D33"/>
    <w:rsid w:val="049208C2"/>
    <w:rsid w:val="04953D52"/>
    <w:rsid w:val="04B14C72"/>
    <w:rsid w:val="04C71046"/>
    <w:rsid w:val="04D933F6"/>
    <w:rsid w:val="05023DDB"/>
    <w:rsid w:val="050C02AC"/>
    <w:rsid w:val="05116B96"/>
    <w:rsid w:val="051605F3"/>
    <w:rsid w:val="05286426"/>
    <w:rsid w:val="052A58BA"/>
    <w:rsid w:val="05314060"/>
    <w:rsid w:val="05387976"/>
    <w:rsid w:val="053A5B79"/>
    <w:rsid w:val="053B2D2E"/>
    <w:rsid w:val="055438D0"/>
    <w:rsid w:val="05562DF2"/>
    <w:rsid w:val="05735FAF"/>
    <w:rsid w:val="057871B0"/>
    <w:rsid w:val="05C85D47"/>
    <w:rsid w:val="05CF74BE"/>
    <w:rsid w:val="05F02835"/>
    <w:rsid w:val="06064386"/>
    <w:rsid w:val="060F7D01"/>
    <w:rsid w:val="06280CA9"/>
    <w:rsid w:val="063B1FB2"/>
    <w:rsid w:val="063D7168"/>
    <w:rsid w:val="06412B65"/>
    <w:rsid w:val="064D16F5"/>
    <w:rsid w:val="06740344"/>
    <w:rsid w:val="06780CAF"/>
    <w:rsid w:val="069C06CB"/>
    <w:rsid w:val="06A23189"/>
    <w:rsid w:val="06C1240E"/>
    <w:rsid w:val="06C95DF8"/>
    <w:rsid w:val="06E64639"/>
    <w:rsid w:val="06F928B5"/>
    <w:rsid w:val="070457CB"/>
    <w:rsid w:val="075059D8"/>
    <w:rsid w:val="07542980"/>
    <w:rsid w:val="075A0001"/>
    <w:rsid w:val="07877B44"/>
    <w:rsid w:val="07975254"/>
    <w:rsid w:val="07AE36E4"/>
    <w:rsid w:val="07B80752"/>
    <w:rsid w:val="080B16C6"/>
    <w:rsid w:val="080C3728"/>
    <w:rsid w:val="080C72C5"/>
    <w:rsid w:val="08102AC1"/>
    <w:rsid w:val="08135618"/>
    <w:rsid w:val="082926F4"/>
    <w:rsid w:val="08420F01"/>
    <w:rsid w:val="08803CCF"/>
    <w:rsid w:val="088F4F81"/>
    <w:rsid w:val="089A5C58"/>
    <w:rsid w:val="08A75166"/>
    <w:rsid w:val="08BB0D71"/>
    <w:rsid w:val="08C447CA"/>
    <w:rsid w:val="08DC710E"/>
    <w:rsid w:val="08DD67C4"/>
    <w:rsid w:val="08E155AC"/>
    <w:rsid w:val="08E57CAE"/>
    <w:rsid w:val="08E6184C"/>
    <w:rsid w:val="08EE0B0A"/>
    <w:rsid w:val="08F5351F"/>
    <w:rsid w:val="0901596F"/>
    <w:rsid w:val="0917102E"/>
    <w:rsid w:val="0918116F"/>
    <w:rsid w:val="091D787D"/>
    <w:rsid w:val="092B4C65"/>
    <w:rsid w:val="093817E0"/>
    <w:rsid w:val="093E417C"/>
    <w:rsid w:val="093F195B"/>
    <w:rsid w:val="0976467E"/>
    <w:rsid w:val="097956BC"/>
    <w:rsid w:val="097C0D8E"/>
    <w:rsid w:val="097D51B6"/>
    <w:rsid w:val="09865DE1"/>
    <w:rsid w:val="09A65C71"/>
    <w:rsid w:val="09A65F84"/>
    <w:rsid w:val="09A93D70"/>
    <w:rsid w:val="09C02CF8"/>
    <w:rsid w:val="09C23C20"/>
    <w:rsid w:val="09D01ECD"/>
    <w:rsid w:val="09E023F8"/>
    <w:rsid w:val="09EA476F"/>
    <w:rsid w:val="0A145FD0"/>
    <w:rsid w:val="0A1716BC"/>
    <w:rsid w:val="0A42253E"/>
    <w:rsid w:val="0A4C05EE"/>
    <w:rsid w:val="0A5D40A9"/>
    <w:rsid w:val="0A6A51FB"/>
    <w:rsid w:val="0A6D326D"/>
    <w:rsid w:val="0A755790"/>
    <w:rsid w:val="0A7953CC"/>
    <w:rsid w:val="0A850F5B"/>
    <w:rsid w:val="0A857CD7"/>
    <w:rsid w:val="0AB165C4"/>
    <w:rsid w:val="0AD575A0"/>
    <w:rsid w:val="0B0D747D"/>
    <w:rsid w:val="0B1C0ABD"/>
    <w:rsid w:val="0B6E2B7D"/>
    <w:rsid w:val="0B8E4764"/>
    <w:rsid w:val="0B9B78B7"/>
    <w:rsid w:val="0BB0002C"/>
    <w:rsid w:val="0BC87669"/>
    <w:rsid w:val="0BD64F2D"/>
    <w:rsid w:val="0BE015FA"/>
    <w:rsid w:val="0BE54882"/>
    <w:rsid w:val="0BF61FC1"/>
    <w:rsid w:val="0C1430F4"/>
    <w:rsid w:val="0C2E23F3"/>
    <w:rsid w:val="0C3117EB"/>
    <w:rsid w:val="0C367B11"/>
    <w:rsid w:val="0C38213F"/>
    <w:rsid w:val="0C3B7264"/>
    <w:rsid w:val="0C481437"/>
    <w:rsid w:val="0C4A0535"/>
    <w:rsid w:val="0C4F022E"/>
    <w:rsid w:val="0C544AA2"/>
    <w:rsid w:val="0C6D5969"/>
    <w:rsid w:val="0C7E0B4E"/>
    <w:rsid w:val="0C800CF5"/>
    <w:rsid w:val="0C880305"/>
    <w:rsid w:val="0C8864DF"/>
    <w:rsid w:val="0C8F5033"/>
    <w:rsid w:val="0CA06B2F"/>
    <w:rsid w:val="0CB1691B"/>
    <w:rsid w:val="0CBF2312"/>
    <w:rsid w:val="0CE64C80"/>
    <w:rsid w:val="0CF24D1D"/>
    <w:rsid w:val="0D5A4DEB"/>
    <w:rsid w:val="0D783D07"/>
    <w:rsid w:val="0D89475B"/>
    <w:rsid w:val="0DAF2136"/>
    <w:rsid w:val="0DE53E77"/>
    <w:rsid w:val="0DE87E04"/>
    <w:rsid w:val="0E082192"/>
    <w:rsid w:val="0E1C0F16"/>
    <w:rsid w:val="0E251A7F"/>
    <w:rsid w:val="0E452EBC"/>
    <w:rsid w:val="0E4628F5"/>
    <w:rsid w:val="0E685A52"/>
    <w:rsid w:val="0E6B621B"/>
    <w:rsid w:val="0E6F2C9C"/>
    <w:rsid w:val="0E7745EB"/>
    <w:rsid w:val="0E776202"/>
    <w:rsid w:val="0E782AE4"/>
    <w:rsid w:val="0E7F30D8"/>
    <w:rsid w:val="0E8A5248"/>
    <w:rsid w:val="0E9C1DFB"/>
    <w:rsid w:val="0EB55D31"/>
    <w:rsid w:val="0EB721E2"/>
    <w:rsid w:val="0EC771ED"/>
    <w:rsid w:val="0ED64B69"/>
    <w:rsid w:val="0EE6751E"/>
    <w:rsid w:val="0F0A49CE"/>
    <w:rsid w:val="0F463E8A"/>
    <w:rsid w:val="0F5026C3"/>
    <w:rsid w:val="0F6013A0"/>
    <w:rsid w:val="0F620DB2"/>
    <w:rsid w:val="0F8D0B4E"/>
    <w:rsid w:val="0FA34C55"/>
    <w:rsid w:val="0FAC31FE"/>
    <w:rsid w:val="0FD6330D"/>
    <w:rsid w:val="0FEB3B7C"/>
    <w:rsid w:val="0FF63EE7"/>
    <w:rsid w:val="0FF81CFF"/>
    <w:rsid w:val="0FFC723E"/>
    <w:rsid w:val="0FFE3BEB"/>
    <w:rsid w:val="10063E75"/>
    <w:rsid w:val="10192F1F"/>
    <w:rsid w:val="10302770"/>
    <w:rsid w:val="10362822"/>
    <w:rsid w:val="104E188D"/>
    <w:rsid w:val="10587490"/>
    <w:rsid w:val="106E7607"/>
    <w:rsid w:val="10797EF4"/>
    <w:rsid w:val="107D2130"/>
    <w:rsid w:val="10891BD4"/>
    <w:rsid w:val="108C2193"/>
    <w:rsid w:val="109708FB"/>
    <w:rsid w:val="10971117"/>
    <w:rsid w:val="10A15189"/>
    <w:rsid w:val="10CE5368"/>
    <w:rsid w:val="10D00A21"/>
    <w:rsid w:val="110B4E4D"/>
    <w:rsid w:val="11272C1C"/>
    <w:rsid w:val="11362E5F"/>
    <w:rsid w:val="113D392E"/>
    <w:rsid w:val="1145739D"/>
    <w:rsid w:val="11556A59"/>
    <w:rsid w:val="115E0AB8"/>
    <w:rsid w:val="116327EE"/>
    <w:rsid w:val="11B00428"/>
    <w:rsid w:val="11B25B90"/>
    <w:rsid w:val="11BB4CD7"/>
    <w:rsid w:val="11D13BD6"/>
    <w:rsid w:val="11DA7C8F"/>
    <w:rsid w:val="11E8634E"/>
    <w:rsid w:val="11F32B1B"/>
    <w:rsid w:val="11FD360D"/>
    <w:rsid w:val="12137E52"/>
    <w:rsid w:val="12172F68"/>
    <w:rsid w:val="121C24D6"/>
    <w:rsid w:val="12245801"/>
    <w:rsid w:val="12337389"/>
    <w:rsid w:val="12516E7E"/>
    <w:rsid w:val="12637E6A"/>
    <w:rsid w:val="126573FA"/>
    <w:rsid w:val="126D71FD"/>
    <w:rsid w:val="12703046"/>
    <w:rsid w:val="12896928"/>
    <w:rsid w:val="129166C9"/>
    <w:rsid w:val="12AE239D"/>
    <w:rsid w:val="12B40A66"/>
    <w:rsid w:val="12B45EB7"/>
    <w:rsid w:val="12C55ACC"/>
    <w:rsid w:val="12D7769D"/>
    <w:rsid w:val="1301130A"/>
    <w:rsid w:val="13030C3C"/>
    <w:rsid w:val="13057816"/>
    <w:rsid w:val="130A214D"/>
    <w:rsid w:val="132564CF"/>
    <w:rsid w:val="13275AAB"/>
    <w:rsid w:val="132F4DB4"/>
    <w:rsid w:val="13476FD7"/>
    <w:rsid w:val="134C3BB8"/>
    <w:rsid w:val="13586AE4"/>
    <w:rsid w:val="1360241F"/>
    <w:rsid w:val="13910FB0"/>
    <w:rsid w:val="13972031"/>
    <w:rsid w:val="139E4B27"/>
    <w:rsid w:val="13A72481"/>
    <w:rsid w:val="13E83326"/>
    <w:rsid w:val="13FB55C8"/>
    <w:rsid w:val="14032B63"/>
    <w:rsid w:val="141A25C2"/>
    <w:rsid w:val="14226803"/>
    <w:rsid w:val="1434500A"/>
    <w:rsid w:val="14385BFF"/>
    <w:rsid w:val="143F6AFF"/>
    <w:rsid w:val="14584883"/>
    <w:rsid w:val="14721285"/>
    <w:rsid w:val="14764C83"/>
    <w:rsid w:val="14AF0D9B"/>
    <w:rsid w:val="14BB151E"/>
    <w:rsid w:val="14C04551"/>
    <w:rsid w:val="14F06F92"/>
    <w:rsid w:val="156F495C"/>
    <w:rsid w:val="1575759F"/>
    <w:rsid w:val="15902DA5"/>
    <w:rsid w:val="15A73B5B"/>
    <w:rsid w:val="15CF58E5"/>
    <w:rsid w:val="15DD65CA"/>
    <w:rsid w:val="15F62CC1"/>
    <w:rsid w:val="16026A1F"/>
    <w:rsid w:val="16560970"/>
    <w:rsid w:val="165E5402"/>
    <w:rsid w:val="166D58D0"/>
    <w:rsid w:val="167026DE"/>
    <w:rsid w:val="1670292F"/>
    <w:rsid w:val="16880CC7"/>
    <w:rsid w:val="168A6ABC"/>
    <w:rsid w:val="16957217"/>
    <w:rsid w:val="169768FD"/>
    <w:rsid w:val="169A1317"/>
    <w:rsid w:val="16A43232"/>
    <w:rsid w:val="16D43050"/>
    <w:rsid w:val="16EB6A9F"/>
    <w:rsid w:val="16FD55D8"/>
    <w:rsid w:val="17335CB9"/>
    <w:rsid w:val="173906F2"/>
    <w:rsid w:val="174B5EF9"/>
    <w:rsid w:val="1761723D"/>
    <w:rsid w:val="176A38EA"/>
    <w:rsid w:val="177166A2"/>
    <w:rsid w:val="177247DC"/>
    <w:rsid w:val="1786367E"/>
    <w:rsid w:val="17872851"/>
    <w:rsid w:val="178E2EFA"/>
    <w:rsid w:val="178E7DD2"/>
    <w:rsid w:val="179A2BE6"/>
    <w:rsid w:val="17A36B17"/>
    <w:rsid w:val="17AE317B"/>
    <w:rsid w:val="17AF722E"/>
    <w:rsid w:val="17B10555"/>
    <w:rsid w:val="17C00F3A"/>
    <w:rsid w:val="17E70D46"/>
    <w:rsid w:val="17F17D7F"/>
    <w:rsid w:val="1801701C"/>
    <w:rsid w:val="181C19AE"/>
    <w:rsid w:val="181E2C4E"/>
    <w:rsid w:val="182948CB"/>
    <w:rsid w:val="18321DF7"/>
    <w:rsid w:val="18323A81"/>
    <w:rsid w:val="18597EDC"/>
    <w:rsid w:val="186975A2"/>
    <w:rsid w:val="18B54546"/>
    <w:rsid w:val="18D37616"/>
    <w:rsid w:val="18E37F66"/>
    <w:rsid w:val="190A1EF8"/>
    <w:rsid w:val="19175997"/>
    <w:rsid w:val="19264DAB"/>
    <w:rsid w:val="192A15FB"/>
    <w:rsid w:val="1930124A"/>
    <w:rsid w:val="19320670"/>
    <w:rsid w:val="19347169"/>
    <w:rsid w:val="1948002B"/>
    <w:rsid w:val="196B5026"/>
    <w:rsid w:val="19881702"/>
    <w:rsid w:val="19896ABC"/>
    <w:rsid w:val="19C10F74"/>
    <w:rsid w:val="19D230B6"/>
    <w:rsid w:val="19D253AC"/>
    <w:rsid w:val="19D760C8"/>
    <w:rsid w:val="19EB4F38"/>
    <w:rsid w:val="19F04FC7"/>
    <w:rsid w:val="19F56342"/>
    <w:rsid w:val="19FB2CE1"/>
    <w:rsid w:val="1A0261BE"/>
    <w:rsid w:val="1A23683B"/>
    <w:rsid w:val="1A2A7274"/>
    <w:rsid w:val="1A2E24D6"/>
    <w:rsid w:val="1A2E7B9E"/>
    <w:rsid w:val="1A306838"/>
    <w:rsid w:val="1A384B8B"/>
    <w:rsid w:val="1A401B08"/>
    <w:rsid w:val="1A4270AB"/>
    <w:rsid w:val="1A5242C6"/>
    <w:rsid w:val="1A56217D"/>
    <w:rsid w:val="1A661932"/>
    <w:rsid w:val="1A665379"/>
    <w:rsid w:val="1A6824E0"/>
    <w:rsid w:val="1A6F25EF"/>
    <w:rsid w:val="1A8F6299"/>
    <w:rsid w:val="1AAC42D0"/>
    <w:rsid w:val="1AAF2DFB"/>
    <w:rsid w:val="1AB91D81"/>
    <w:rsid w:val="1AD240B1"/>
    <w:rsid w:val="1AD8048C"/>
    <w:rsid w:val="1B091337"/>
    <w:rsid w:val="1B0C26CA"/>
    <w:rsid w:val="1B1612BB"/>
    <w:rsid w:val="1B1D7AB1"/>
    <w:rsid w:val="1B2837C3"/>
    <w:rsid w:val="1B4553C4"/>
    <w:rsid w:val="1B5227C5"/>
    <w:rsid w:val="1B6D6F8F"/>
    <w:rsid w:val="1B94518F"/>
    <w:rsid w:val="1BA0668A"/>
    <w:rsid w:val="1BAF534B"/>
    <w:rsid w:val="1BBB2D1A"/>
    <w:rsid w:val="1BC579E8"/>
    <w:rsid w:val="1BD85411"/>
    <w:rsid w:val="1BF867C3"/>
    <w:rsid w:val="1C1A386E"/>
    <w:rsid w:val="1C2B5DD3"/>
    <w:rsid w:val="1C312B29"/>
    <w:rsid w:val="1C334A69"/>
    <w:rsid w:val="1C3720F4"/>
    <w:rsid w:val="1C3D50A3"/>
    <w:rsid w:val="1C3F2ABC"/>
    <w:rsid w:val="1C402B40"/>
    <w:rsid w:val="1C495886"/>
    <w:rsid w:val="1C4C745E"/>
    <w:rsid w:val="1C5A6120"/>
    <w:rsid w:val="1C6149F5"/>
    <w:rsid w:val="1C6A35EF"/>
    <w:rsid w:val="1C824DB6"/>
    <w:rsid w:val="1C9A5EA0"/>
    <w:rsid w:val="1CA63700"/>
    <w:rsid w:val="1CAE6183"/>
    <w:rsid w:val="1CBA6EDE"/>
    <w:rsid w:val="1CBB7CFB"/>
    <w:rsid w:val="1CC90155"/>
    <w:rsid w:val="1CD00C64"/>
    <w:rsid w:val="1D255E26"/>
    <w:rsid w:val="1D2768F8"/>
    <w:rsid w:val="1D2D3C22"/>
    <w:rsid w:val="1D425E10"/>
    <w:rsid w:val="1D4D4EDE"/>
    <w:rsid w:val="1D715000"/>
    <w:rsid w:val="1D7417DC"/>
    <w:rsid w:val="1D747C8D"/>
    <w:rsid w:val="1D7542AB"/>
    <w:rsid w:val="1D8A5358"/>
    <w:rsid w:val="1D962B2D"/>
    <w:rsid w:val="1D9C24AC"/>
    <w:rsid w:val="1DAB72AD"/>
    <w:rsid w:val="1DB47BA2"/>
    <w:rsid w:val="1DB84635"/>
    <w:rsid w:val="1DC11A56"/>
    <w:rsid w:val="1DCB3AC8"/>
    <w:rsid w:val="1DD108D2"/>
    <w:rsid w:val="1DDF06B1"/>
    <w:rsid w:val="1DE732B9"/>
    <w:rsid w:val="1DFD1E48"/>
    <w:rsid w:val="1E1C5333"/>
    <w:rsid w:val="1E32288F"/>
    <w:rsid w:val="1E33095D"/>
    <w:rsid w:val="1E3C35CE"/>
    <w:rsid w:val="1E4B7F73"/>
    <w:rsid w:val="1E66122C"/>
    <w:rsid w:val="1E68675A"/>
    <w:rsid w:val="1E876274"/>
    <w:rsid w:val="1EAE3C0A"/>
    <w:rsid w:val="1EB33648"/>
    <w:rsid w:val="1EE07F21"/>
    <w:rsid w:val="1EEB3441"/>
    <w:rsid w:val="1EF342BF"/>
    <w:rsid w:val="1F0317E7"/>
    <w:rsid w:val="1F115683"/>
    <w:rsid w:val="1F484C03"/>
    <w:rsid w:val="1F4D64D2"/>
    <w:rsid w:val="1F5004A2"/>
    <w:rsid w:val="1F657CF3"/>
    <w:rsid w:val="1F6D433D"/>
    <w:rsid w:val="1F7F7D85"/>
    <w:rsid w:val="1F82747D"/>
    <w:rsid w:val="1F844948"/>
    <w:rsid w:val="1F9026BD"/>
    <w:rsid w:val="1FA27229"/>
    <w:rsid w:val="1FA33C07"/>
    <w:rsid w:val="1FA77E30"/>
    <w:rsid w:val="1FB17787"/>
    <w:rsid w:val="1FBD3723"/>
    <w:rsid w:val="1FC93B30"/>
    <w:rsid w:val="1FE777B7"/>
    <w:rsid w:val="1FEB5B5C"/>
    <w:rsid w:val="1FF106B0"/>
    <w:rsid w:val="200F44F9"/>
    <w:rsid w:val="202719BB"/>
    <w:rsid w:val="20375FB3"/>
    <w:rsid w:val="20376521"/>
    <w:rsid w:val="203B3075"/>
    <w:rsid w:val="20450A76"/>
    <w:rsid w:val="20455F9C"/>
    <w:rsid w:val="2057722D"/>
    <w:rsid w:val="205E2550"/>
    <w:rsid w:val="20707DFA"/>
    <w:rsid w:val="208A4D21"/>
    <w:rsid w:val="208C4B86"/>
    <w:rsid w:val="20BE410C"/>
    <w:rsid w:val="20C60424"/>
    <w:rsid w:val="2109781C"/>
    <w:rsid w:val="2122405D"/>
    <w:rsid w:val="213F1B04"/>
    <w:rsid w:val="21427239"/>
    <w:rsid w:val="21482FD2"/>
    <w:rsid w:val="21882270"/>
    <w:rsid w:val="218B5863"/>
    <w:rsid w:val="21923CD3"/>
    <w:rsid w:val="21932ED1"/>
    <w:rsid w:val="21974FAB"/>
    <w:rsid w:val="219B1D1C"/>
    <w:rsid w:val="21A1056E"/>
    <w:rsid w:val="21B20368"/>
    <w:rsid w:val="21B70024"/>
    <w:rsid w:val="21CC6790"/>
    <w:rsid w:val="21D02E64"/>
    <w:rsid w:val="21ED29E5"/>
    <w:rsid w:val="220F0C18"/>
    <w:rsid w:val="22156D75"/>
    <w:rsid w:val="222833EF"/>
    <w:rsid w:val="225E21E6"/>
    <w:rsid w:val="2264091A"/>
    <w:rsid w:val="226A741C"/>
    <w:rsid w:val="2273564D"/>
    <w:rsid w:val="228D06F9"/>
    <w:rsid w:val="22B44994"/>
    <w:rsid w:val="22B753BA"/>
    <w:rsid w:val="22BB5332"/>
    <w:rsid w:val="23313774"/>
    <w:rsid w:val="23482E9D"/>
    <w:rsid w:val="234C0D15"/>
    <w:rsid w:val="23647CAB"/>
    <w:rsid w:val="236A7460"/>
    <w:rsid w:val="23746E80"/>
    <w:rsid w:val="23835FC9"/>
    <w:rsid w:val="239C007F"/>
    <w:rsid w:val="23A5460D"/>
    <w:rsid w:val="23B07ABA"/>
    <w:rsid w:val="23B55DCD"/>
    <w:rsid w:val="23B700B7"/>
    <w:rsid w:val="23DB4557"/>
    <w:rsid w:val="23DF5E36"/>
    <w:rsid w:val="23EB168B"/>
    <w:rsid w:val="23EF3F63"/>
    <w:rsid w:val="23F0147E"/>
    <w:rsid w:val="23F305DD"/>
    <w:rsid w:val="24327C25"/>
    <w:rsid w:val="2445694D"/>
    <w:rsid w:val="24987CC1"/>
    <w:rsid w:val="24C6451C"/>
    <w:rsid w:val="24C901BA"/>
    <w:rsid w:val="24CD00BF"/>
    <w:rsid w:val="24D66B6D"/>
    <w:rsid w:val="24E31391"/>
    <w:rsid w:val="24E46CB0"/>
    <w:rsid w:val="24E52766"/>
    <w:rsid w:val="24E74AA2"/>
    <w:rsid w:val="24FA07DE"/>
    <w:rsid w:val="25006528"/>
    <w:rsid w:val="25371288"/>
    <w:rsid w:val="254B0CFF"/>
    <w:rsid w:val="254B11E9"/>
    <w:rsid w:val="255514A1"/>
    <w:rsid w:val="256D2B69"/>
    <w:rsid w:val="258B7A1A"/>
    <w:rsid w:val="25A534F7"/>
    <w:rsid w:val="25B24841"/>
    <w:rsid w:val="25E42163"/>
    <w:rsid w:val="25E83EA7"/>
    <w:rsid w:val="25EF16D6"/>
    <w:rsid w:val="25FC5D19"/>
    <w:rsid w:val="26075C13"/>
    <w:rsid w:val="26180793"/>
    <w:rsid w:val="2644452D"/>
    <w:rsid w:val="26507D36"/>
    <w:rsid w:val="26537C29"/>
    <w:rsid w:val="265E0639"/>
    <w:rsid w:val="267349C4"/>
    <w:rsid w:val="26796197"/>
    <w:rsid w:val="267D4A70"/>
    <w:rsid w:val="26BF09E3"/>
    <w:rsid w:val="26C97286"/>
    <w:rsid w:val="26E3183D"/>
    <w:rsid w:val="26ED2E1C"/>
    <w:rsid w:val="26EF6891"/>
    <w:rsid w:val="26FB5D37"/>
    <w:rsid w:val="270B23C3"/>
    <w:rsid w:val="27154E32"/>
    <w:rsid w:val="273579BA"/>
    <w:rsid w:val="27455DB5"/>
    <w:rsid w:val="2756484C"/>
    <w:rsid w:val="27624F20"/>
    <w:rsid w:val="27680693"/>
    <w:rsid w:val="277E65EE"/>
    <w:rsid w:val="277F187A"/>
    <w:rsid w:val="2786663F"/>
    <w:rsid w:val="27975E74"/>
    <w:rsid w:val="27A56FE7"/>
    <w:rsid w:val="27BE526B"/>
    <w:rsid w:val="27CF5F28"/>
    <w:rsid w:val="27D103C8"/>
    <w:rsid w:val="27D107F7"/>
    <w:rsid w:val="27DA62FF"/>
    <w:rsid w:val="28017FB6"/>
    <w:rsid w:val="282705E0"/>
    <w:rsid w:val="282948D5"/>
    <w:rsid w:val="282E1AB2"/>
    <w:rsid w:val="283E14E7"/>
    <w:rsid w:val="28401ADE"/>
    <w:rsid w:val="285D13A9"/>
    <w:rsid w:val="28846418"/>
    <w:rsid w:val="2885007D"/>
    <w:rsid w:val="28853ADB"/>
    <w:rsid w:val="28854BD5"/>
    <w:rsid w:val="28994404"/>
    <w:rsid w:val="28A81BEC"/>
    <w:rsid w:val="28C9246B"/>
    <w:rsid w:val="28D41273"/>
    <w:rsid w:val="28EC7744"/>
    <w:rsid w:val="28FD5EC0"/>
    <w:rsid w:val="290C442F"/>
    <w:rsid w:val="29160037"/>
    <w:rsid w:val="2917109F"/>
    <w:rsid w:val="291C0AD6"/>
    <w:rsid w:val="29250B4C"/>
    <w:rsid w:val="29460208"/>
    <w:rsid w:val="294B4837"/>
    <w:rsid w:val="29551476"/>
    <w:rsid w:val="296A6F27"/>
    <w:rsid w:val="299F2A32"/>
    <w:rsid w:val="29A86CB8"/>
    <w:rsid w:val="29DC650B"/>
    <w:rsid w:val="29E60195"/>
    <w:rsid w:val="29F00421"/>
    <w:rsid w:val="29F87C44"/>
    <w:rsid w:val="2A1F404C"/>
    <w:rsid w:val="2A45100A"/>
    <w:rsid w:val="2A4B340F"/>
    <w:rsid w:val="2A541FD5"/>
    <w:rsid w:val="2A603DA5"/>
    <w:rsid w:val="2A6333B4"/>
    <w:rsid w:val="2A7331D1"/>
    <w:rsid w:val="2A781224"/>
    <w:rsid w:val="2A8F0EB8"/>
    <w:rsid w:val="2A8F3366"/>
    <w:rsid w:val="2AA20801"/>
    <w:rsid w:val="2AA97CE4"/>
    <w:rsid w:val="2AAC3F0D"/>
    <w:rsid w:val="2AB24E09"/>
    <w:rsid w:val="2AB87157"/>
    <w:rsid w:val="2ABD7EA4"/>
    <w:rsid w:val="2AC74990"/>
    <w:rsid w:val="2AE278D5"/>
    <w:rsid w:val="2AE61418"/>
    <w:rsid w:val="2AE66D1F"/>
    <w:rsid w:val="2B181E15"/>
    <w:rsid w:val="2B1C1693"/>
    <w:rsid w:val="2B2E0352"/>
    <w:rsid w:val="2B413B76"/>
    <w:rsid w:val="2B4C5204"/>
    <w:rsid w:val="2B583CEF"/>
    <w:rsid w:val="2B870384"/>
    <w:rsid w:val="2B964F60"/>
    <w:rsid w:val="2BA565F6"/>
    <w:rsid w:val="2BB11BA3"/>
    <w:rsid w:val="2BC661C6"/>
    <w:rsid w:val="2BE10A68"/>
    <w:rsid w:val="2BF06AC8"/>
    <w:rsid w:val="2C012223"/>
    <w:rsid w:val="2C3367BC"/>
    <w:rsid w:val="2C392F03"/>
    <w:rsid w:val="2C5F4A0B"/>
    <w:rsid w:val="2C746917"/>
    <w:rsid w:val="2C8D0C64"/>
    <w:rsid w:val="2CEA0468"/>
    <w:rsid w:val="2CF229D0"/>
    <w:rsid w:val="2D140F52"/>
    <w:rsid w:val="2D1631E9"/>
    <w:rsid w:val="2D20084A"/>
    <w:rsid w:val="2D291565"/>
    <w:rsid w:val="2D4527AB"/>
    <w:rsid w:val="2D781D43"/>
    <w:rsid w:val="2D7C12BA"/>
    <w:rsid w:val="2D85026E"/>
    <w:rsid w:val="2DB73E4C"/>
    <w:rsid w:val="2DC724F5"/>
    <w:rsid w:val="2DD141F7"/>
    <w:rsid w:val="2DE17D98"/>
    <w:rsid w:val="2DE655C6"/>
    <w:rsid w:val="2DED4707"/>
    <w:rsid w:val="2DFE0153"/>
    <w:rsid w:val="2E056DE4"/>
    <w:rsid w:val="2E1A6F69"/>
    <w:rsid w:val="2E293D18"/>
    <w:rsid w:val="2E294196"/>
    <w:rsid w:val="2E315E88"/>
    <w:rsid w:val="2E4C1C2C"/>
    <w:rsid w:val="2EA009A4"/>
    <w:rsid w:val="2EB5032D"/>
    <w:rsid w:val="2EBE282D"/>
    <w:rsid w:val="2EC065DA"/>
    <w:rsid w:val="2EFC54AB"/>
    <w:rsid w:val="2F3C601F"/>
    <w:rsid w:val="2F442F8F"/>
    <w:rsid w:val="2F5E68A0"/>
    <w:rsid w:val="2F6126A2"/>
    <w:rsid w:val="2F7D1AD8"/>
    <w:rsid w:val="2F8F2347"/>
    <w:rsid w:val="2F9E1973"/>
    <w:rsid w:val="2FB6309F"/>
    <w:rsid w:val="2FBF362F"/>
    <w:rsid w:val="2FCA00B5"/>
    <w:rsid w:val="2FD14131"/>
    <w:rsid w:val="2FD90E66"/>
    <w:rsid w:val="2FE94F58"/>
    <w:rsid w:val="300635B2"/>
    <w:rsid w:val="3042487F"/>
    <w:rsid w:val="30496500"/>
    <w:rsid w:val="304B4AA9"/>
    <w:rsid w:val="30663703"/>
    <w:rsid w:val="30664145"/>
    <w:rsid w:val="308464B7"/>
    <w:rsid w:val="30B664E5"/>
    <w:rsid w:val="30BF08F8"/>
    <w:rsid w:val="30EA6915"/>
    <w:rsid w:val="30FD2CDB"/>
    <w:rsid w:val="312852AD"/>
    <w:rsid w:val="313C7BC6"/>
    <w:rsid w:val="31446660"/>
    <w:rsid w:val="31696E68"/>
    <w:rsid w:val="316A71F6"/>
    <w:rsid w:val="31942C78"/>
    <w:rsid w:val="31A214F3"/>
    <w:rsid w:val="31A31F47"/>
    <w:rsid w:val="31B01C7C"/>
    <w:rsid w:val="31B4685A"/>
    <w:rsid w:val="31BB3D45"/>
    <w:rsid w:val="31BE7F2D"/>
    <w:rsid w:val="31C7471D"/>
    <w:rsid w:val="31D55B66"/>
    <w:rsid w:val="31D67F1A"/>
    <w:rsid w:val="321517CA"/>
    <w:rsid w:val="32270B61"/>
    <w:rsid w:val="3273791F"/>
    <w:rsid w:val="329461B5"/>
    <w:rsid w:val="32977DA7"/>
    <w:rsid w:val="32B27C3B"/>
    <w:rsid w:val="32E4742E"/>
    <w:rsid w:val="32EA407A"/>
    <w:rsid w:val="32F77A6A"/>
    <w:rsid w:val="331A1361"/>
    <w:rsid w:val="331B18DD"/>
    <w:rsid w:val="33236153"/>
    <w:rsid w:val="33256A54"/>
    <w:rsid w:val="333D4EA5"/>
    <w:rsid w:val="33753B52"/>
    <w:rsid w:val="33BD4B4F"/>
    <w:rsid w:val="33CE3E2B"/>
    <w:rsid w:val="33EB0CD3"/>
    <w:rsid w:val="33FF4080"/>
    <w:rsid w:val="340228A2"/>
    <w:rsid w:val="340D3567"/>
    <w:rsid w:val="343A3DED"/>
    <w:rsid w:val="343C752C"/>
    <w:rsid w:val="34461AE9"/>
    <w:rsid w:val="34480F20"/>
    <w:rsid w:val="34506479"/>
    <w:rsid w:val="34547B12"/>
    <w:rsid w:val="34611725"/>
    <w:rsid w:val="34622074"/>
    <w:rsid w:val="34684E2C"/>
    <w:rsid w:val="34706C87"/>
    <w:rsid w:val="3476352C"/>
    <w:rsid w:val="34836BCE"/>
    <w:rsid w:val="3488120A"/>
    <w:rsid w:val="349213F4"/>
    <w:rsid w:val="3498093F"/>
    <w:rsid w:val="349F0563"/>
    <w:rsid w:val="34A01296"/>
    <w:rsid w:val="34AD636D"/>
    <w:rsid w:val="34C5632B"/>
    <w:rsid w:val="34D35AEF"/>
    <w:rsid w:val="34D37972"/>
    <w:rsid w:val="34DA4672"/>
    <w:rsid w:val="34E11C48"/>
    <w:rsid w:val="35067371"/>
    <w:rsid w:val="35082A9C"/>
    <w:rsid w:val="35194A87"/>
    <w:rsid w:val="35302C68"/>
    <w:rsid w:val="353109FD"/>
    <w:rsid w:val="35533710"/>
    <w:rsid w:val="35590E98"/>
    <w:rsid w:val="355D3625"/>
    <w:rsid w:val="356469E1"/>
    <w:rsid w:val="35A51E59"/>
    <w:rsid w:val="35B40B4F"/>
    <w:rsid w:val="35B64FD1"/>
    <w:rsid w:val="35F1411E"/>
    <w:rsid w:val="35F43894"/>
    <w:rsid w:val="36255785"/>
    <w:rsid w:val="362C2535"/>
    <w:rsid w:val="362F46F3"/>
    <w:rsid w:val="36390B14"/>
    <w:rsid w:val="36520761"/>
    <w:rsid w:val="366272F8"/>
    <w:rsid w:val="367134AE"/>
    <w:rsid w:val="36790DFF"/>
    <w:rsid w:val="368947D2"/>
    <w:rsid w:val="36963065"/>
    <w:rsid w:val="36BA5016"/>
    <w:rsid w:val="36D64634"/>
    <w:rsid w:val="36E34FAB"/>
    <w:rsid w:val="36E42722"/>
    <w:rsid w:val="36E56EAA"/>
    <w:rsid w:val="36EF1C0E"/>
    <w:rsid w:val="37036FE3"/>
    <w:rsid w:val="371E398A"/>
    <w:rsid w:val="373569A8"/>
    <w:rsid w:val="373A2E6A"/>
    <w:rsid w:val="37517FE3"/>
    <w:rsid w:val="3763191B"/>
    <w:rsid w:val="378B5CE3"/>
    <w:rsid w:val="379151F3"/>
    <w:rsid w:val="37CD79C5"/>
    <w:rsid w:val="37DA66AD"/>
    <w:rsid w:val="37E648CD"/>
    <w:rsid w:val="38177FE5"/>
    <w:rsid w:val="383070B6"/>
    <w:rsid w:val="383B3D28"/>
    <w:rsid w:val="384E6F01"/>
    <w:rsid w:val="38880168"/>
    <w:rsid w:val="388C2E65"/>
    <w:rsid w:val="38B213D3"/>
    <w:rsid w:val="38D233FA"/>
    <w:rsid w:val="38D43BCE"/>
    <w:rsid w:val="38DA76CE"/>
    <w:rsid w:val="38F87119"/>
    <w:rsid w:val="3908323F"/>
    <w:rsid w:val="390B4D3C"/>
    <w:rsid w:val="39110B33"/>
    <w:rsid w:val="391377F2"/>
    <w:rsid w:val="39144078"/>
    <w:rsid w:val="39181A10"/>
    <w:rsid w:val="3925319B"/>
    <w:rsid w:val="397206E9"/>
    <w:rsid w:val="39720EB7"/>
    <w:rsid w:val="398572EB"/>
    <w:rsid w:val="39AE4056"/>
    <w:rsid w:val="39C32B22"/>
    <w:rsid w:val="39C402EC"/>
    <w:rsid w:val="39DE22F3"/>
    <w:rsid w:val="39E16C7B"/>
    <w:rsid w:val="39FE64B4"/>
    <w:rsid w:val="3A052230"/>
    <w:rsid w:val="3A132B24"/>
    <w:rsid w:val="3A1530F4"/>
    <w:rsid w:val="3A282FA2"/>
    <w:rsid w:val="3A3838BE"/>
    <w:rsid w:val="3A40449E"/>
    <w:rsid w:val="3A4B64F4"/>
    <w:rsid w:val="3A6437AB"/>
    <w:rsid w:val="3A8A0C83"/>
    <w:rsid w:val="3A956D73"/>
    <w:rsid w:val="3AA70811"/>
    <w:rsid w:val="3AB32B25"/>
    <w:rsid w:val="3AB41CA2"/>
    <w:rsid w:val="3ABC00F9"/>
    <w:rsid w:val="3AF76189"/>
    <w:rsid w:val="3AFC1745"/>
    <w:rsid w:val="3B000ECF"/>
    <w:rsid w:val="3B155CBF"/>
    <w:rsid w:val="3B2760B4"/>
    <w:rsid w:val="3B5033DD"/>
    <w:rsid w:val="3B6B49ED"/>
    <w:rsid w:val="3B7B29BE"/>
    <w:rsid w:val="3B8F381B"/>
    <w:rsid w:val="3BA21AAE"/>
    <w:rsid w:val="3BA703DA"/>
    <w:rsid w:val="3BB723BA"/>
    <w:rsid w:val="3BF849DD"/>
    <w:rsid w:val="3C131987"/>
    <w:rsid w:val="3C137805"/>
    <w:rsid w:val="3C166F6F"/>
    <w:rsid w:val="3C2E346D"/>
    <w:rsid w:val="3C423D31"/>
    <w:rsid w:val="3C44098F"/>
    <w:rsid w:val="3C6541EF"/>
    <w:rsid w:val="3C8E64E5"/>
    <w:rsid w:val="3CA20088"/>
    <w:rsid w:val="3CB60A3A"/>
    <w:rsid w:val="3CE5686E"/>
    <w:rsid w:val="3CE94DD8"/>
    <w:rsid w:val="3D0C3225"/>
    <w:rsid w:val="3D1A763A"/>
    <w:rsid w:val="3D1D13D3"/>
    <w:rsid w:val="3D242F68"/>
    <w:rsid w:val="3D444753"/>
    <w:rsid w:val="3D7D68E8"/>
    <w:rsid w:val="3D980192"/>
    <w:rsid w:val="3DCA637B"/>
    <w:rsid w:val="3DCB1992"/>
    <w:rsid w:val="3DCC485A"/>
    <w:rsid w:val="3DDF2BF9"/>
    <w:rsid w:val="3DF43ED5"/>
    <w:rsid w:val="3DF6759F"/>
    <w:rsid w:val="3E0A51AB"/>
    <w:rsid w:val="3E0B3879"/>
    <w:rsid w:val="3E12574F"/>
    <w:rsid w:val="3E193304"/>
    <w:rsid w:val="3E35075F"/>
    <w:rsid w:val="3E3D17E0"/>
    <w:rsid w:val="3E483AD8"/>
    <w:rsid w:val="3E5705A1"/>
    <w:rsid w:val="3E620DC8"/>
    <w:rsid w:val="3E726C60"/>
    <w:rsid w:val="3E8F283A"/>
    <w:rsid w:val="3E9111B3"/>
    <w:rsid w:val="3EAB023F"/>
    <w:rsid w:val="3EAB08D1"/>
    <w:rsid w:val="3ED70C21"/>
    <w:rsid w:val="3EDB067E"/>
    <w:rsid w:val="3EDE01B4"/>
    <w:rsid w:val="3EE53DEB"/>
    <w:rsid w:val="3EFF4654"/>
    <w:rsid w:val="3F0948B6"/>
    <w:rsid w:val="3F284687"/>
    <w:rsid w:val="3F2E7445"/>
    <w:rsid w:val="3F2F690F"/>
    <w:rsid w:val="3F475658"/>
    <w:rsid w:val="3F48598F"/>
    <w:rsid w:val="3F730813"/>
    <w:rsid w:val="3F7B467C"/>
    <w:rsid w:val="3F84175C"/>
    <w:rsid w:val="3F8534F2"/>
    <w:rsid w:val="3F8D6CDE"/>
    <w:rsid w:val="3FA723A7"/>
    <w:rsid w:val="3FC5364F"/>
    <w:rsid w:val="3FCD2ED8"/>
    <w:rsid w:val="3FFA1FD4"/>
    <w:rsid w:val="40384AE2"/>
    <w:rsid w:val="405816A0"/>
    <w:rsid w:val="40597B3B"/>
    <w:rsid w:val="40604143"/>
    <w:rsid w:val="407B187B"/>
    <w:rsid w:val="40BA2DDA"/>
    <w:rsid w:val="40D00C0D"/>
    <w:rsid w:val="40D37F20"/>
    <w:rsid w:val="40DA4F70"/>
    <w:rsid w:val="41180D6F"/>
    <w:rsid w:val="41256F73"/>
    <w:rsid w:val="416E7CB2"/>
    <w:rsid w:val="41813C55"/>
    <w:rsid w:val="418271DC"/>
    <w:rsid w:val="41D17E2B"/>
    <w:rsid w:val="41F05EA2"/>
    <w:rsid w:val="41FF533F"/>
    <w:rsid w:val="42642D03"/>
    <w:rsid w:val="428601DC"/>
    <w:rsid w:val="42876D1B"/>
    <w:rsid w:val="429556BC"/>
    <w:rsid w:val="429E05A2"/>
    <w:rsid w:val="42BF4360"/>
    <w:rsid w:val="42D3349B"/>
    <w:rsid w:val="430B4C69"/>
    <w:rsid w:val="430F0DB6"/>
    <w:rsid w:val="43146034"/>
    <w:rsid w:val="433B5AD7"/>
    <w:rsid w:val="434E3D91"/>
    <w:rsid w:val="4371518A"/>
    <w:rsid w:val="43745761"/>
    <w:rsid w:val="438047AD"/>
    <w:rsid w:val="43825471"/>
    <w:rsid w:val="439E75E5"/>
    <w:rsid w:val="43C91116"/>
    <w:rsid w:val="43E61D64"/>
    <w:rsid w:val="43E96AC8"/>
    <w:rsid w:val="43F3248D"/>
    <w:rsid w:val="43F667ED"/>
    <w:rsid w:val="43F813F4"/>
    <w:rsid w:val="441F07E7"/>
    <w:rsid w:val="442F1E0F"/>
    <w:rsid w:val="443840D5"/>
    <w:rsid w:val="4445734B"/>
    <w:rsid w:val="44704880"/>
    <w:rsid w:val="447D6C1D"/>
    <w:rsid w:val="448C63EC"/>
    <w:rsid w:val="44B40339"/>
    <w:rsid w:val="44DF5888"/>
    <w:rsid w:val="44E20E25"/>
    <w:rsid w:val="44FD2998"/>
    <w:rsid w:val="4505615F"/>
    <w:rsid w:val="450C07C1"/>
    <w:rsid w:val="45251B91"/>
    <w:rsid w:val="45256F21"/>
    <w:rsid w:val="45601348"/>
    <w:rsid w:val="45700E01"/>
    <w:rsid w:val="45790216"/>
    <w:rsid w:val="457F2181"/>
    <w:rsid w:val="45D212DD"/>
    <w:rsid w:val="45F34AC1"/>
    <w:rsid w:val="45FD1EC4"/>
    <w:rsid w:val="460141A7"/>
    <w:rsid w:val="4637607B"/>
    <w:rsid w:val="463D29EE"/>
    <w:rsid w:val="463F627B"/>
    <w:rsid w:val="464C33C7"/>
    <w:rsid w:val="46580148"/>
    <w:rsid w:val="466C646E"/>
    <w:rsid w:val="46870BD8"/>
    <w:rsid w:val="46C624D9"/>
    <w:rsid w:val="46CE5A1C"/>
    <w:rsid w:val="46DD0C3F"/>
    <w:rsid w:val="46E2491C"/>
    <w:rsid w:val="46E379C6"/>
    <w:rsid w:val="46E37B48"/>
    <w:rsid w:val="470F2508"/>
    <w:rsid w:val="471211E5"/>
    <w:rsid w:val="472D4537"/>
    <w:rsid w:val="472E5E94"/>
    <w:rsid w:val="473F3009"/>
    <w:rsid w:val="47487071"/>
    <w:rsid w:val="475F3351"/>
    <w:rsid w:val="47690EAD"/>
    <w:rsid w:val="477905BD"/>
    <w:rsid w:val="477E2989"/>
    <w:rsid w:val="479B7CFE"/>
    <w:rsid w:val="47AB496B"/>
    <w:rsid w:val="47C07BDC"/>
    <w:rsid w:val="47C8031D"/>
    <w:rsid w:val="47CE70BA"/>
    <w:rsid w:val="47CF773B"/>
    <w:rsid w:val="47DC4C30"/>
    <w:rsid w:val="47E47B26"/>
    <w:rsid w:val="47F0686F"/>
    <w:rsid w:val="480153EC"/>
    <w:rsid w:val="48200BF7"/>
    <w:rsid w:val="48240020"/>
    <w:rsid w:val="4845355B"/>
    <w:rsid w:val="48510473"/>
    <w:rsid w:val="48586A3A"/>
    <w:rsid w:val="48732B6B"/>
    <w:rsid w:val="48A535C5"/>
    <w:rsid w:val="48AD46CD"/>
    <w:rsid w:val="48B65743"/>
    <w:rsid w:val="48BD07E6"/>
    <w:rsid w:val="48DE4F00"/>
    <w:rsid w:val="48ED21B1"/>
    <w:rsid w:val="48EE4F9E"/>
    <w:rsid w:val="48F33068"/>
    <w:rsid w:val="492E46D9"/>
    <w:rsid w:val="4938039E"/>
    <w:rsid w:val="493C3E29"/>
    <w:rsid w:val="49441DC3"/>
    <w:rsid w:val="49497710"/>
    <w:rsid w:val="495C7A36"/>
    <w:rsid w:val="49697F2C"/>
    <w:rsid w:val="497778A9"/>
    <w:rsid w:val="49832EEF"/>
    <w:rsid w:val="498750B9"/>
    <w:rsid w:val="49A15755"/>
    <w:rsid w:val="49AD6CEA"/>
    <w:rsid w:val="49D9493E"/>
    <w:rsid w:val="49F50CB4"/>
    <w:rsid w:val="49FC39E1"/>
    <w:rsid w:val="49FE76B2"/>
    <w:rsid w:val="4A0E26B7"/>
    <w:rsid w:val="4A105A3E"/>
    <w:rsid w:val="4A183F4D"/>
    <w:rsid w:val="4A25709F"/>
    <w:rsid w:val="4A276B04"/>
    <w:rsid w:val="4A333B3D"/>
    <w:rsid w:val="4A476B50"/>
    <w:rsid w:val="4A571555"/>
    <w:rsid w:val="4A615320"/>
    <w:rsid w:val="4A6E045B"/>
    <w:rsid w:val="4A7E3B20"/>
    <w:rsid w:val="4A9A2D60"/>
    <w:rsid w:val="4AAE11E5"/>
    <w:rsid w:val="4ABC2A5F"/>
    <w:rsid w:val="4AC1656E"/>
    <w:rsid w:val="4AD62FE5"/>
    <w:rsid w:val="4ADC3CE0"/>
    <w:rsid w:val="4AEF7D1A"/>
    <w:rsid w:val="4B1D6BFE"/>
    <w:rsid w:val="4B330DED"/>
    <w:rsid w:val="4B3347C2"/>
    <w:rsid w:val="4B395511"/>
    <w:rsid w:val="4B477ADC"/>
    <w:rsid w:val="4B657804"/>
    <w:rsid w:val="4B772D09"/>
    <w:rsid w:val="4B997304"/>
    <w:rsid w:val="4BB35EFD"/>
    <w:rsid w:val="4BCD4308"/>
    <w:rsid w:val="4BEB0FE1"/>
    <w:rsid w:val="4BFF7C22"/>
    <w:rsid w:val="4C210204"/>
    <w:rsid w:val="4C231485"/>
    <w:rsid w:val="4C2676DE"/>
    <w:rsid w:val="4C5C41C4"/>
    <w:rsid w:val="4C821E6F"/>
    <w:rsid w:val="4C96348A"/>
    <w:rsid w:val="4C9D7D87"/>
    <w:rsid w:val="4CBA6BE7"/>
    <w:rsid w:val="4CBB7B02"/>
    <w:rsid w:val="4CD00124"/>
    <w:rsid w:val="4CDF5EBE"/>
    <w:rsid w:val="4CE379D5"/>
    <w:rsid w:val="4CEC1471"/>
    <w:rsid w:val="4CEF5D5C"/>
    <w:rsid w:val="4CF679F5"/>
    <w:rsid w:val="4D8865CE"/>
    <w:rsid w:val="4D9016BF"/>
    <w:rsid w:val="4D903CE6"/>
    <w:rsid w:val="4DA051B5"/>
    <w:rsid w:val="4DB32692"/>
    <w:rsid w:val="4DBB7E42"/>
    <w:rsid w:val="4DC11E0D"/>
    <w:rsid w:val="4DD62958"/>
    <w:rsid w:val="4DD6565C"/>
    <w:rsid w:val="4DEC5590"/>
    <w:rsid w:val="4DF04617"/>
    <w:rsid w:val="4E085CE5"/>
    <w:rsid w:val="4E123A61"/>
    <w:rsid w:val="4E181A7F"/>
    <w:rsid w:val="4E283BF9"/>
    <w:rsid w:val="4E2964D7"/>
    <w:rsid w:val="4E300693"/>
    <w:rsid w:val="4E446D64"/>
    <w:rsid w:val="4E4D60F9"/>
    <w:rsid w:val="4E545BD0"/>
    <w:rsid w:val="4E613F02"/>
    <w:rsid w:val="4E816476"/>
    <w:rsid w:val="4EAC2307"/>
    <w:rsid w:val="4ECF1360"/>
    <w:rsid w:val="4EEC265C"/>
    <w:rsid w:val="4EF52C91"/>
    <w:rsid w:val="4F08177C"/>
    <w:rsid w:val="4F106ABA"/>
    <w:rsid w:val="4F200763"/>
    <w:rsid w:val="4F2761F1"/>
    <w:rsid w:val="4F3139ED"/>
    <w:rsid w:val="4F313FE5"/>
    <w:rsid w:val="4F390124"/>
    <w:rsid w:val="4F734127"/>
    <w:rsid w:val="4F765546"/>
    <w:rsid w:val="4F7702EF"/>
    <w:rsid w:val="4F966798"/>
    <w:rsid w:val="4F972E48"/>
    <w:rsid w:val="4FDA6E26"/>
    <w:rsid w:val="500013B1"/>
    <w:rsid w:val="500904C3"/>
    <w:rsid w:val="50240C2D"/>
    <w:rsid w:val="506B150D"/>
    <w:rsid w:val="50706DFA"/>
    <w:rsid w:val="508F6D9B"/>
    <w:rsid w:val="50922949"/>
    <w:rsid w:val="50931C93"/>
    <w:rsid w:val="50B03973"/>
    <w:rsid w:val="50B4341C"/>
    <w:rsid w:val="50B73F15"/>
    <w:rsid w:val="50BC2556"/>
    <w:rsid w:val="50C073CC"/>
    <w:rsid w:val="50C74476"/>
    <w:rsid w:val="50F96C4E"/>
    <w:rsid w:val="510675C2"/>
    <w:rsid w:val="510913AB"/>
    <w:rsid w:val="511D74A6"/>
    <w:rsid w:val="5123419A"/>
    <w:rsid w:val="51266B83"/>
    <w:rsid w:val="51507FEC"/>
    <w:rsid w:val="517924DC"/>
    <w:rsid w:val="5195245B"/>
    <w:rsid w:val="51B55518"/>
    <w:rsid w:val="51B65CAA"/>
    <w:rsid w:val="51D904AC"/>
    <w:rsid w:val="51DE3603"/>
    <w:rsid w:val="51FB1B8B"/>
    <w:rsid w:val="52007BFE"/>
    <w:rsid w:val="520B25EE"/>
    <w:rsid w:val="521D49F1"/>
    <w:rsid w:val="52295C9A"/>
    <w:rsid w:val="522A5769"/>
    <w:rsid w:val="522C3822"/>
    <w:rsid w:val="523503EF"/>
    <w:rsid w:val="523C1A64"/>
    <w:rsid w:val="525D06E2"/>
    <w:rsid w:val="526B2DEC"/>
    <w:rsid w:val="527358BE"/>
    <w:rsid w:val="52AE312E"/>
    <w:rsid w:val="52B33948"/>
    <w:rsid w:val="52BE565A"/>
    <w:rsid w:val="52D65C92"/>
    <w:rsid w:val="52E33F1F"/>
    <w:rsid w:val="531379BD"/>
    <w:rsid w:val="53335D10"/>
    <w:rsid w:val="53783AED"/>
    <w:rsid w:val="53A31AF5"/>
    <w:rsid w:val="53A952B9"/>
    <w:rsid w:val="53B8068A"/>
    <w:rsid w:val="53E172BA"/>
    <w:rsid w:val="53E8282F"/>
    <w:rsid w:val="53E840ED"/>
    <w:rsid w:val="53F242BB"/>
    <w:rsid w:val="53FE62CD"/>
    <w:rsid w:val="540B6D7B"/>
    <w:rsid w:val="540F05AA"/>
    <w:rsid w:val="54213760"/>
    <w:rsid w:val="5421495A"/>
    <w:rsid w:val="54251E87"/>
    <w:rsid w:val="54366F3D"/>
    <w:rsid w:val="543B43FB"/>
    <w:rsid w:val="5452040F"/>
    <w:rsid w:val="545F22B3"/>
    <w:rsid w:val="54720E6C"/>
    <w:rsid w:val="54891FC6"/>
    <w:rsid w:val="548D57FC"/>
    <w:rsid w:val="54913B87"/>
    <w:rsid w:val="54921106"/>
    <w:rsid w:val="54B93795"/>
    <w:rsid w:val="54C0373A"/>
    <w:rsid w:val="54CF284E"/>
    <w:rsid w:val="54DF2057"/>
    <w:rsid w:val="54E75AFB"/>
    <w:rsid w:val="54FB03B8"/>
    <w:rsid w:val="55067EFC"/>
    <w:rsid w:val="550C5179"/>
    <w:rsid w:val="553375AE"/>
    <w:rsid w:val="553A35D2"/>
    <w:rsid w:val="554376C8"/>
    <w:rsid w:val="55440735"/>
    <w:rsid w:val="554F0D7B"/>
    <w:rsid w:val="55676FA4"/>
    <w:rsid w:val="55770B8A"/>
    <w:rsid w:val="557E5BD3"/>
    <w:rsid w:val="55A70F02"/>
    <w:rsid w:val="55B62F64"/>
    <w:rsid w:val="55BD4F0C"/>
    <w:rsid w:val="55D00AFF"/>
    <w:rsid w:val="55EB3A9F"/>
    <w:rsid w:val="55F762DF"/>
    <w:rsid w:val="56157BE1"/>
    <w:rsid w:val="561F5BCB"/>
    <w:rsid w:val="56424BCF"/>
    <w:rsid w:val="565F2625"/>
    <w:rsid w:val="56781174"/>
    <w:rsid w:val="56874303"/>
    <w:rsid w:val="56875623"/>
    <w:rsid w:val="56892075"/>
    <w:rsid w:val="56945119"/>
    <w:rsid w:val="569471A6"/>
    <w:rsid w:val="56A06172"/>
    <w:rsid w:val="56AB5AB5"/>
    <w:rsid w:val="56D70FEC"/>
    <w:rsid w:val="56D725EB"/>
    <w:rsid w:val="56F63010"/>
    <w:rsid w:val="570028F5"/>
    <w:rsid w:val="57023C45"/>
    <w:rsid w:val="570C75A4"/>
    <w:rsid w:val="5720074D"/>
    <w:rsid w:val="572300F2"/>
    <w:rsid w:val="572E7163"/>
    <w:rsid w:val="57316BB5"/>
    <w:rsid w:val="5740318C"/>
    <w:rsid w:val="57756EB4"/>
    <w:rsid w:val="57760AB4"/>
    <w:rsid w:val="57A17C49"/>
    <w:rsid w:val="57B0357F"/>
    <w:rsid w:val="57B738E0"/>
    <w:rsid w:val="57C56E34"/>
    <w:rsid w:val="57DB3959"/>
    <w:rsid w:val="57EA183C"/>
    <w:rsid w:val="58223358"/>
    <w:rsid w:val="5827594E"/>
    <w:rsid w:val="58313C0D"/>
    <w:rsid w:val="58553A73"/>
    <w:rsid w:val="588172E4"/>
    <w:rsid w:val="58A67499"/>
    <w:rsid w:val="58B0380D"/>
    <w:rsid w:val="58C94687"/>
    <w:rsid w:val="58D77031"/>
    <w:rsid w:val="58D95BD0"/>
    <w:rsid w:val="58F94E1F"/>
    <w:rsid w:val="591913B1"/>
    <w:rsid w:val="59452151"/>
    <w:rsid w:val="596326A9"/>
    <w:rsid w:val="596400E7"/>
    <w:rsid w:val="596F5465"/>
    <w:rsid w:val="59776FD3"/>
    <w:rsid w:val="59812E2C"/>
    <w:rsid w:val="5988288F"/>
    <w:rsid w:val="599076F6"/>
    <w:rsid w:val="59A829C9"/>
    <w:rsid w:val="59EF1F13"/>
    <w:rsid w:val="59F01F19"/>
    <w:rsid w:val="59F16578"/>
    <w:rsid w:val="59FC3F82"/>
    <w:rsid w:val="5A0477ED"/>
    <w:rsid w:val="5A1560F8"/>
    <w:rsid w:val="5A262260"/>
    <w:rsid w:val="5A421A31"/>
    <w:rsid w:val="5A4F57C5"/>
    <w:rsid w:val="5A4F6A98"/>
    <w:rsid w:val="5A6239F5"/>
    <w:rsid w:val="5A997692"/>
    <w:rsid w:val="5AA06CD9"/>
    <w:rsid w:val="5AAD3281"/>
    <w:rsid w:val="5AC247F5"/>
    <w:rsid w:val="5AC86500"/>
    <w:rsid w:val="5ADE0463"/>
    <w:rsid w:val="5AF17915"/>
    <w:rsid w:val="5AF64A3F"/>
    <w:rsid w:val="5B172E02"/>
    <w:rsid w:val="5B242A4F"/>
    <w:rsid w:val="5B4A19AF"/>
    <w:rsid w:val="5B927680"/>
    <w:rsid w:val="5BA85095"/>
    <w:rsid w:val="5BB67AB8"/>
    <w:rsid w:val="5BBD6932"/>
    <w:rsid w:val="5BD151EF"/>
    <w:rsid w:val="5BD53E71"/>
    <w:rsid w:val="5BD7788C"/>
    <w:rsid w:val="5C027322"/>
    <w:rsid w:val="5C1C4C12"/>
    <w:rsid w:val="5C235AC5"/>
    <w:rsid w:val="5C342CFA"/>
    <w:rsid w:val="5C3F0B9A"/>
    <w:rsid w:val="5C5566E7"/>
    <w:rsid w:val="5C5750BA"/>
    <w:rsid w:val="5C643396"/>
    <w:rsid w:val="5C7858EC"/>
    <w:rsid w:val="5C7D4D78"/>
    <w:rsid w:val="5C812DA3"/>
    <w:rsid w:val="5C877A74"/>
    <w:rsid w:val="5C9E6620"/>
    <w:rsid w:val="5CC01105"/>
    <w:rsid w:val="5CF22A1A"/>
    <w:rsid w:val="5D375C46"/>
    <w:rsid w:val="5D5371B0"/>
    <w:rsid w:val="5D56732D"/>
    <w:rsid w:val="5D684E8F"/>
    <w:rsid w:val="5D82432C"/>
    <w:rsid w:val="5D867492"/>
    <w:rsid w:val="5D8766C5"/>
    <w:rsid w:val="5DA36EEB"/>
    <w:rsid w:val="5DA464EC"/>
    <w:rsid w:val="5DAF334A"/>
    <w:rsid w:val="5DC445F1"/>
    <w:rsid w:val="5DD94CF0"/>
    <w:rsid w:val="5DE51DEF"/>
    <w:rsid w:val="5DFD42C9"/>
    <w:rsid w:val="5E0222F2"/>
    <w:rsid w:val="5E0244ED"/>
    <w:rsid w:val="5E087EA2"/>
    <w:rsid w:val="5E3A6F1F"/>
    <w:rsid w:val="5E3D07FF"/>
    <w:rsid w:val="5E4628B6"/>
    <w:rsid w:val="5E4768E2"/>
    <w:rsid w:val="5E561BD5"/>
    <w:rsid w:val="5E5A5706"/>
    <w:rsid w:val="5E601655"/>
    <w:rsid w:val="5E700957"/>
    <w:rsid w:val="5E8B1017"/>
    <w:rsid w:val="5E974E1E"/>
    <w:rsid w:val="5EA5785A"/>
    <w:rsid w:val="5EAA79A8"/>
    <w:rsid w:val="5EC45989"/>
    <w:rsid w:val="5ED358B4"/>
    <w:rsid w:val="5EE54D27"/>
    <w:rsid w:val="5EF6627A"/>
    <w:rsid w:val="5F037BD6"/>
    <w:rsid w:val="5F065C4C"/>
    <w:rsid w:val="5F1420B6"/>
    <w:rsid w:val="5F207BCD"/>
    <w:rsid w:val="5F3336A5"/>
    <w:rsid w:val="5F3460CD"/>
    <w:rsid w:val="5F403278"/>
    <w:rsid w:val="5F654B44"/>
    <w:rsid w:val="5F881135"/>
    <w:rsid w:val="5F8E7C87"/>
    <w:rsid w:val="5F9D02B3"/>
    <w:rsid w:val="5FBB2206"/>
    <w:rsid w:val="5FC26EAD"/>
    <w:rsid w:val="5FCA66AA"/>
    <w:rsid w:val="5FEB4AD8"/>
    <w:rsid w:val="600311C4"/>
    <w:rsid w:val="601C5DDA"/>
    <w:rsid w:val="60204443"/>
    <w:rsid w:val="602317CF"/>
    <w:rsid w:val="602A71DA"/>
    <w:rsid w:val="603303C6"/>
    <w:rsid w:val="60575D03"/>
    <w:rsid w:val="60601038"/>
    <w:rsid w:val="60BC0E85"/>
    <w:rsid w:val="60C761EE"/>
    <w:rsid w:val="60CA0EC8"/>
    <w:rsid w:val="60CC0ED9"/>
    <w:rsid w:val="610455CE"/>
    <w:rsid w:val="611275D3"/>
    <w:rsid w:val="6117553F"/>
    <w:rsid w:val="61243A5F"/>
    <w:rsid w:val="616F65D9"/>
    <w:rsid w:val="61797D45"/>
    <w:rsid w:val="61797F08"/>
    <w:rsid w:val="618026B2"/>
    <w:rsid w:val="6194428A"/>
    <w:rsid w:val="61AB6C63"/>
    <w:rsid w:val="61CA3F38"/>
    <w:rsid w:val="61D10197"/>
    <w:rsid w:val="61E86423"/>
    <w:rsid w:val="61F66DEA"/>
    <w:rsid w:val="6206486F"/>
    <w:rsid w:val="621F59D9"/>
    <w:rsid w:val="62220CF4"/>
    <w:rsid w:val="62235A2C"/>
    <w:rsid w:val="622538F0"/>
    <w:rsid w:val="6228522F"/>
    <w:rsid w:val="62297593"/>
    <w:rsid w:val="622B5454"/>
    <w:rsid w:val="624723B3"/>
    <w:rsid w:val="626E2A9B"/>
    <w:rsid w:val="626E7799"/>
    <w:rsid w:val="6279785E"/>
    <w:rsid w:val="627B6B76"/>
    <w:rsid w:val="628727CB"/>
    <w:rsid w:val="62937591"/>
    <w:rsid w:val="62A86E8C"/>
    <w:rsid w:val="62B366D6"/>
    <w:rsid w:val="62B64A61"/>
    <w:rsid w:val="62BE2090"/>
    <w:rsid w:val="62C8467E"/>
    <w:rsid w:val="62E9539C"/>
    <w:rsid w:val="62EF3460"/>
    <w:rsid w:val="62F14A5F"/>
    <w:rsid w:val="630A50E6"/>
    <w:rsid w:val="6323415D"/>
    <w:rsid w:val="63257DB5"/>
    <w:rsid w:val="63281345"/>
    <w:rsid w:val="63426C2F"/>
    <w:rsid w:val="6356637E"/>
    <w:rsid w:val="636C611A"/>
    <w:rsid w:val="636F520A"/>
    <w:rsid w:val="639B45D1"/>
    <w:rsid w:val="63B26B79"/>
    <w:rsid w:val="63B46297"/>
    <w:rsid w:val="63B638DF"/>
    <w:rsid w:val="63DE5014"/>
    <w:rsid w:val="63E452F2"/>
    <w:rsid w:val="641526D4"/>
    <w:rsid w:val="641C28F0"/>
    <w:rsid w:val="6422650A"/>
    <w:rsid w:val="64441CB1"/>
    <w:rsid w:val="644D0178"/>
    <w:rsid w:val="645851A4"/>
    <w:rsid w:val="6466166E"/>
    <w:rsid w:val="64737740"/>
    <w:rsid w:val="64835F2F"/>
    <w:rsid w:val="648E0F1D"/>
    <w:rsid w:val="64B34B2E"/>
    <w:rsid w:val="64BB096D"/>
    <w:rsid w:val="64C96764"/>
    <w:rsid w:val="64D80423"/>
    <w:rsid w:val="65067673"/>
    <w:rsid w:val="65111AD7"/>
    <w:rsid w:val="651725E2"/>
    <w:rsid w:val="652021A1"/>
    <w:rsid w:val="653D761C"/>
    <w:rsid w:val="653F7BD1"/>
    <w:rsid w:val="655C456C"/>
    <w:rsid w:val="656339A3"/>
    <w:rsid w:val="656A5E27"/>
    <w:rsid w:val="656F0C5D"/>
    <w:rsid w:val="65713082"/>
    <w:rsid w:val="658557B5"/>
    <w:rsid w:val="65862C09"/>
    <w:rsid w:val="659C5D97"/>
    <w:rsid w:val="65A31D9B"/>
    <w:rsid w:val="65F355BB"/>
    <w:rsid w:val="65F6052B"/>
    <w:rsid w:val="65FE6126"/>
    <w:rsid w:val="66075CD1"/>
    <w:rsid w:val="66191780"/>
    <w:rsid w:val="66196874"/>
    <w:rsid w:val="661C382E"/>
    <w:rsid w:val="66221523"/>
    <w:rsid w:val="664114DB"/>
    <w:rsid w:val="666E384F"/>
    <w:rsid w:val="66702E3B"/>
    <w:rsid w:val="667E00F5"/>
    <w:rsid w:val="668652F7"/>
    <w:rsid w:val="66900CCE"/>
    <w:rsid w:val="66985675"/>
    <w:rsid w:val="66A512FE"/>
    <w:rsid w:val="66A6359F"/>
    <w:rsid w:val="66B37847"/>
    <w:rsid w:val="66D45137"/>
    <w:rsid w:val="66EF3AA2"/>
    <w:rsid w:val="66F83436"/>
    <w:rsid w:val="67112DEA"/>
    <w:rsid w:val="67233395"/>
    <w:rsid w:val="67392C26"/>
    <w:rsid w:val="67560E79"/>
    <w:rsid w:val="675B57F5"/>
    <w:rsid w:val="676207E2"/>
    <w:rsid w:val="67904A3E"/>
    <w:rsid w:val="67993ACA"/>
    <w:rsid w:val="67A31D8E"/>
    <w:rsid w:val="67A43C67"/>
    <w:rsid w:val="67B04172"/>
    <w:rsid w:val="67B54E6A"/>
    <w:rsid w:val="67D2542E"/>
    <w:rsid w:val="67DA7677"/>
    <w:rsid w:val="67EC3683"/>
    <w:rsid w:val="67F365E1"/>
    <w:rsid w:val="67F42DBF"/>
    <w:rsid w:val="68063BBE"/>
    <w:rsid w:val="68093695"/>
    <w:rsid w:val="6820572E"/>
    <w:rsid w:val="682F09FB"/>
    <w:rsid w:val="682F3900"/>
    <w:rsid w:val="68323F35"/>
    <w:rsid w:val="68363F74"/>
    <w:rsid w:val="684807E9"/>
    <w:rsid w:val="684B46A6"/>
    <w:rsid w:val="686107B4"/>
    <w:rsid w:val="68832A61"/>
    <w:rsid w:val="68994AA9"/>
    <w:rsid w:val="68AE1B97"/>
    <w:rsid w:val="68DF7F0A"/>
    <w:rsid w:val="69072FEF"/>
    <w:rsid w:val="69135E5C"/>
    <w:rsid w:val="691F2D9C"/>
    <w:rsid w:val="692727D4"/>
    <w:rsid w:val="692A0F1F"/>
    <w:rsid w:val="695201A8"/>
    <w:rsid w:val="69527555"/>
    <w:rsid w:val="695A62A9"/>
    <w:rsid w:val="696B62A5"/>
    <w:rsid w:val="696C4B3F"/>
    <w:rsid w:val="69837585"/>
    <w:rsid w:val="69860F82"/>
    <w:rsid w:val="699A50A5"/>
    <w:rsid w:val="69A84430"/>
    <w:rsid w:val="69AA482D"/>
    <w:rsid w:val="69AF0327"/>
    <w:rsid w:val="69AF3DD3"/>
    <w:rsid w:val="69B339A6"/>
    <w:rsid w:val="69D37F1B"/>
    <w:rsid w:val="69E43B27"/>
    <w:rsid w:val="69EC6FCA"/>
    <w:rsid w:val="69F73667"/>
    <w:rsid w:val="6A2F4319"/>
    <w:rsid w:val="6A461D40"/>
    <w:rsid w:val="6A623E9E"/>
    <w:rsid w:val="6A66351B"/>
    <w:rsid w:val="6A6E1B96"/>
    <w:rsid w:val="6A7328BC"/>
    <w:rsid w:val="6A7E1DA4"/>
    <w:rsid w:val="6A8C29B3"/>
    <w:rsid w:val="6A9C0AC6"/>
    <w:rsid w:val="6AC93F8C"/>
    <w:rsid w:val="6ACF3867"/>
    <w:rsid w:val="6AD70F24"/>
    <w:rsid w:val="6AF60367"/>
    <w:rsid w:val="6AFE6296"/>
    <w:rsid w:val="6B101DD3"/>
    <w:rsid w:val="6B136D2A"/>
    <w:rsid w:val="6B3D4A1D"/>
    <w:rsid w:val="6B834DAE"/>
    <w:rsid w:val="6BDF0C71"/>
    <w:rsid w:val="6BE115FE"/>
    <w:rsid w:val="6BFA7D65"/>
    <w:rsid w:val="6BFC206B"/>
    <w:rsid w:val="6C192537"/>
    <w:rsid w:val="6C3D6356"/>
    <w:rsid w:val="6C54593C"/>
    <w:rsid w:val="6C5E3DEA"/>
    <w:rsid w:val="6C6A7B10"/>
    <w:rsid w:val="6C79207E"/>
    <w:rsid w:val="6CA300AE"/>
    <w:rsid w:val="6CB3085D"/>
    <w:rsid w:val="6CB42DAF"/>
    <w:rsid w:val="6CC22A75"/>
    <w:rsid w:val="6CC65A7A"/>
    <w:rsid w:val="6CCB0C9D"/>
    <w:rsid w:val="6CD108C7"/>
    <w:rsid w:val="6CD3550E"/>
    <w:rsid w:val="6CE84986"/>
    <w:rsid w:val="6CEB2490"/>
    <w:rsid w:val="6CFA0E9B"/>
    <w:rsid w:val="6D1A7EE8"/>
    <w:rsid w:val="6D244810"/>
    <w:rsid w:val="6D355FBD"/>
    <w:rsid w:val="6D4444CC"/>
    <w:rsid w:val="6D444EB5"/>
    <w:rsid w:val="6D566638"/>
    <w:rsid w:val="6D8C7D82"/>
    <w:rsid w:val="6D8E0C09"/>
    <w:rsid w:val="6D900043"/>
    <w:rsid w:val="6D996D73"/>
    <w:rsid w:val="6DB86809"/>
    <w:rsid w:val="6DB94D8A"/>
    <w:rsid w:val="6DBC462B"/>
    <w:rsid w:val="6DC01C22"/>
    <w:rsid w:val="6DCC2708"/>
    <w:rsid w:val="6DD36A45"/>
    <w:rsid w:val="6DD45592"/>
    <w:rsid w:val="6DD82165"/>
    <w:rsid w:val="6DD866DD"/>
    <w:rsid w:val="6DFF7AF9"/>
    <w:rsid w:val="6E02368D"/>
    <w:rsid w:val="6E2F0E2B"/>
    <w:rsid w:val="6E442814"/>
    <w:rsid w:val="6E4D0925"/>
    <w:rsid w:val="6E4E3407"/>
    <w:rsid w:val="6E542BBC"/>
    <w:rsid w:val="6E5F7CD6"/>
    <w:rsid w:val="6E9C1600"/>
    <w:rsid w:val="6EBF6723"/>
    <w:rsid w:val="6EC67286"/>
    <w:rsid w:val="6ED44793"/>
    <w:rsid w:val="6EE83623"/>
    <w:rsid w:val="6EEA4921"/>
    <w:rsid w:val="6EEB1D89"/>
    <w:rsid w:val="6EF52134"/>
    <w:rsid w:val="6EF60047"/>
    <w:rsid w:val="6EFB556C"/>
    <w:rsid w:val="6EFE3C5A"/>
    <w:rsid w:val="6F037B64"/>
    <w:rsid w:val="6F0F012A"/>
    <w:rsid w:val="6F197229"/>
    <w:rsid w:val="6F245D1B"/>
    <w:rsid w:val="6F365528"/>
    <w:rsid w:val="6F37467A"/>
    <w:rsid w:val="6F6571D2"/>
    <w:rsid w:val="6F66712A"/>
    <w:rsid w:val="6F6E7020"/>
    <w:rsid w:val="6F8166B9"/>
    <w:rsid w:val="6F900D52"/>
    <w:rsid w:val="6F910539"/>
    <w:rsid w:val="6FA13D37"/>
    <w:rsid w:val="6FAB0BD5"/>
    <w:rsid w:val="6FAD46EC"/>
    <w:rsid w:val="6FB260A5"/>
    <w:rsid w:val="6FD04206"/>
    <w:rsid w:val="70105602"/>
    <w:rsid w:val="70107D44"/>
    <w:rsid w:val="70134DF9"/>
    <w:rsid w:val="70204BCD"/>
    <w:rsid w:val="703440B2"/>
    <w:rsid w:val="70384C97"/>
    <w:rsid w:val="70535994"/>
    <w:rsid w:val="705642DC"/>
    <w:rsid w:val="705F6D88"/>
    <w:rsid w:val="709C706E"/>
    <w:rsid w:val="70AF285E"/>
    <w:rsid w:val="70EE1051"/>
    <w:rsid w:val="70EF542F"/>
    <w:rsid w:val="70FE5541"/>
    <w:rsid w:val="71003AB5"/>
    <w:rsid w:val="71110F3E"/>
    <w:rsid w:val="712F05D2"/>
    <w:rsid w:val="713569C0"/>
    <w:rsid w:val="713818EB"/>
    <w:rsid w:val="71402702"/>
    <w:rsid w:val="71942565"/>
    <w:rsid w:val="71982BFE"/>
    <w:rsid w:val="71A32772"/>
    <w:rsid w:val="71BC628A"/>
    <w:rsid w:val="71EC1FC7"/>
    <w:rsid w:val="71F174D0"/>
    <w:rsid w:val="720C5FFD"/>
    <w:rsid w:val="721A1545"/>
    <w:rsid w:val="721D1AAE"/>
    <w:rsid w:val="72287167"/>
    <w:rsid w:val="723209C4"/>
    <w:rsid w:val="724B003C"/>
    <w:rsid w:val="724D436A"/>
    <w:rsid w:val="7255103B"/>
    <w:rsid w:val="72607861"/>
    <w:rsid w:val="72770656"/>
    <w:rsid w:val="728576DC"/>
    <w:rsid w:val="728D609B"/>
    <w:rsid w:val="729E65E7"/>
    <w:rsid w:val="72AF7717"/>
    <w:rsid w:val="72B74965"/>
    <w:rsid w:val="72C606B1"/>
    <w:rsid w:val="72CF54CD"/>
    <w:rsid w:val="72EC5851"/>
    <w:rsid w:val="72F71D01"/>
    <w:rsid w:val="731468B0"/>
    <w:rsid w:val="732D7877"/>
    <w:rsid w:val="73493F99"/>
    <w:rsid w:val="735265FA"/>
    <w:rsid w:val="73532E34"/>
    <w:rsid w:val="735517A8"/>
    <w:rsid w:val="735B2304"/>
    <w:rsid w:val="736F594F"/>
    <w:rsid w:val="7377021D"/>
    <w:rsid w:val="737D693A"/>
    <w:rsid w:val="73992BDC"/>
    <w:rsid w:val="739E4275"/>
    <w:rsid w:val="73D74CDB"/>
    <w:rsid w:val="73DB6682"/>
    <w:rsid w:val="73DD3136"/>
    <w:rsid w:val="73FA478B"/>
    <w:rsid w:val="74215AEF"/>
    <w:rsid w:val="74242B43"/>
    <w:rsid w:val="743A4D24"/>
    <w:rsid w:val="74514FA3"/>
    <w:rsid w:val="74551EF7"/>
    <w:rsid w:val="74702B32"/>
    <w:rsid w:val="74885903"/>
    <w:rsid w:val="7497437F"/>
    <w:rsid w:val="74A44B4F"/>
    <w:rsid w:val="74A95205"/>
    <w:rsid w:val="74E448BB"/>
    <w:rsid w:val="74FD41BD"/>
    <w:rsid w:val="74FD4B97"/>
    <w:rsid w:val="75221C38"/>
    <w:rsid w:val="75311EDA"/>
    <w:rsid w:val="75403C13"/>
    <w:rsid w:val="757B75ED"/>
    <w:rsid w:val="75915532"/>
    <w:rsid w:val="75A5277E"/>
    <w:rsid w:val="75B336B1"/>
    <w:rsid w:val="75C40EDA"/>
    <w:rsid w:val="75CF4F19"/>
    <w:rsid w:val="75D95355"/>
    <w:rsid w:val="75F47FB0"/>
    <w:rsid w:val="76044B26"/>
    <w:rsid w:val="760954F2"/>
    <w:rsid w:val="760963E0"/>
    <w:rsid w:val="761404AC"/>
    <w:rsid w:val="762863B7"/>
    <w:rsid w:val="764E48B9"/>
    <w:rsid w:val="766A3909"/>
    <w:rsid w:val="7689270D"/>
    <w:rsid w:val="76A12CD1"/>
    <w:rsid w:val="76A66C9D"/>
    <w:rsid w:val="76C429E4"/>
    <w:rsid w:val="76E97048"/>
    <w:rsid w:val="76F00328"/>
    <w:rsid w:val="77093BCD"/>
    <w:rsid w:val="772B0E02"/>
    <w:rsid w:val="774F4C9F"/>
    <w:rsid w:val="776F422C"/>
    <w:rsid w:val="7779520C"/>
    <w:rsid w:val="778F0CF5"/>
    <w:rsid w:val="779F41B0"/>
    <w:rsid w:val="77BD17F5"/>
    <w:rsid w:val="77C462C0"/>
    <w:rsid w:val="77CB6B54"/>
    <w:rsid w:val="77CC5CD4"/>
    <w:rsid w:val="77D04EB7"/>
    <w:rsid w:val="77F10454"/>
    <w:rsid w:val="781C0AB0"/>
    <w:rsid w:val="781E0876"/>
    <w:rsid w:val="781F513F"/>
    <w:rsid w:val="783A1879"/>
    <w:rsid w:val="78455BD9"/>
    <w:rsid w:val="788526FC"/>
    <w:rsid w:val="788649FA"/>
    <w:rsid w:val="78893A99"/>
    <w:rsid w:val="78A44947"/>
    <w:rsid w:val="78CA2FBF"/>
    <w:rsid w:val="78CC62F5"/>
    <w:rsid w:val="78D7166C"/>
    <w:rsid w:val="78E032F6"/>
    <w:rsid w:val="78F01651"/>
    <w:rsid w:val="78F060F1"/>
    <w:rsid w:val="78F414EA"/>
    <w:rsid w:val="792B4C08"/>
    <w:rsid w:val="7930480C"/>
    <w:rsid w:val="794F7E8E"/>
    <w:rsid w:val="79807EB5"/>
    <w:rsid w:val="798C2DD4"/>
    <w:rsid w:val="798C3630"/>
    <w:rsid w:val="79A34900"/>
    <w:rsid w:val="79C45973"/>
    <w:rsid w:val="79C57FBF"/>
    <w:rsid w:val="79DA2BD0"/>
    <w:rsid w:val="79DE27A7"/>
    <w:rsid w:val="7A6B7146"/>
    <w:rsid w:val="7A720B66"/>
    <w:rsid w:val="7A761FFA"/>
    <w:rsid w:val="7AA04FF2"/>
    <w:rsid w:val="7AB10F2D"/>
    <w:rsid w:val="7ABE3690"/>
    <w:rsid w:val="7AD37EEB"/>
    <w:rsid w:val="7AE0253F"/>
    <w:rsid w:val="7AFC08CE"/>
    <w:rsid w:val="7AFE0539"/>
    <w:rsid w:val="7B067433"/>
    <w:rsid w:val="7B1C7903"/>
    <w:rsid w:val="7B342841"/>
    <w:rsid w:val="7B3607C6"/>
    <w:rsid w:val="7B460CA9"/>
    <w:rsid w:val="7B477C69"/>
    <w:rsid w:val="7B495244"/>
    <w:rsid w:val="7B555819"/>
    <w:rsid w:val="7B7E0FE4"/>
    <w:rsid w:val="7B962027"/>
    <w:rsid w:val="7B981E11"/>
    <w:rsid w:val="7BBF1D14"/>
    <w:rsid w:val="7BC47370"/>
    <w:rsid w:val="7BE32B88"/>
    <w:rsid w:val="7BEB468D"/>
    <w:rsid w:val="7BFC523E"/>
    <w:rsid w:val="7C006952"/>
    <w:rsid w:val="7C1219CE"/>
    <w:rsid w:val="7C3B341F"/>
    <w:rsid w:val="7C3D5263"/>
    <w:rsid w:val="7C464A1F"/>
    <w:rsid w:val="7C4C2D46"/>
    <w:rsid w:val="7C603B38"/>
    <w:rsid w:val="7C67166F"/>
    <w:rsid w:val="7C821492"/>
    <w:rsid w:val="7C847B1F"/>
    <w:rsid w:val="7C8A0CB9"/>
    <w:rsid w:val="7C8C1C27"/>
    <w:rsid w:val="7CA7500D"/>
    <w:rsid w:val="7CC96041"/>
    <w:rsid w:val="7CD3093F"/>
    <w:rsid w:val="7CDC1381"/>
    <w:rsid w:val="7CF6615D"/>
    <w:rsid w:val="7CF90363"/>
    <w:rsid w:val="7CFD4474"/>
    <w:rsid w:val="7D547A94"/>
    <w:rsid w:val="7D554314"/>
    <w:rsid w:val="7D5C4218"/>
    <w:rsid w:val="7D7574B5"/>
    <w:rsid w:val="7D77461E"/>
    <w:rsid w:val="7D7F5F10"/>
    <w:rsid w:val="7D810AC9"/>
    <w:rsid w:val="7D82385A"/>
    <w:rsid w:val="7DEE5A84"/>
    <w:rsid w:val="7DFB7585"/>
    <w:rsid w:val="7E187777"/>
    <w:rsid w:val="7E1A5A97"/>
    <w:rsid w:val="7E282C4C"/>
    <w:rsid w:val="7E585572"/>
    <w:rsid w:val="7E7B0D48"/>
    <w:rsid w:val="7E8C5D3C"/>
    <w:rsid w:val="7E9B165F"/>
    <w:rsid w:val="7EA14D3D"/>
    <w:rsid w:val="7EA51C88"/>
    <w:rsid w:val="7EA75C85"/>
    <w:rsid w:val="7EBA234D"/>
    <w:rsid w:val="7EC86A3C"/>
    <w:rsid w:val="7ED0068B"/>
    <w:rsid w:val="7ED452E1"/>
    <w:rsid w:val="7EDA2743"/>
    <w:rsid w:val="7EEB63A5"/>
    <w:rsid w:val="7EF22961"/>
    <w:rsid w:val="7EF50609"/>
    <w:rsid w:val="7EF81B88"/>
    <w:rsid w:val="7EFC1A7B"/>
    <w:rsid w:val="7F257089"/>
    <w:rsid w:val="7F29672C"/>
    <w:rsid w:val="7F314EF0"/>
    <w:rsid w:val="7F336ACE"/>
    <w:rsid w:val="7F342D35"/>
    <w:rsid w:val="7F35367F"/>
    <w:rsid w:val="7F401211"/>
    <w:rsid w:val="7F6B7839"/>
    <w:rsid w:val="7F7608DA"/>
    <w:rsid w:val="7F84101A"/>
    <w:rsid w:val="7FA3121F"/>
    <w:rsid w:val="7FB65A44"/>
    <w:rsid w:val="7FB726D0"/>
    <w:rsid w:val="7FE506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807FD6-467F-40DB-BDEB-88F7F83A5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after="60"/>
      <w:outlineLvl w:val="1"/>
    </w:pPr>
    <w:rPr>
      <w:bCs/>
      <w:iCs/>
      <w:sz w:val="28"/>
      <w:szCs w:val="28"/>
    </w:rPr>
  </w:style>
  <w:style w:type="paragraph" w:styleId="Heading3">
    <w:name w:val="heading 3"/>
    <w:basedOn w:val="Normal"/>
    <w:next w:val="Normal"/>
    <w:qFormat/>
    <w:pPr>
      <w:keepNext/>
      <w:numPr>
        <w:ilvl w:val="2"/>
        <w:numId w:val="1"/>
      </w:numPr>
      <w:spacing w:before="240" w:after="240"/>
      <w:outlineLvl w:val="2"/>
    </w:pPr>
    <w:rPr>
      <w:rFonts w:ascii="Arial" w:hAnsi="Arial" w:cs="Arial"/>
      <w:bCs/>
      <w:sz w:val="24"/>
      <w:szCs w:val="26"/>
    </w:rPr>
  </w:style>
  <w:style w:type="paragraph" w:styleId="Heading4">
    <w:name w:val="heading 4"/>
    <w:basedOn w:val="Heading3"/>
    <w:next w:val="Normal"/>
    <w:qFormat/>
    <w:pPr>
      <w:keepLines/>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pPr>
      <w:keepNext/>
      <w:keepLines/>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BodyText">
    <w:name w:val="Body Text"/>
    <w:basedOn w:val="Normal"/>
    <w:qFormat/>
    <w:pPr>
      <w:overflowPunct w:val="0"/>
      <w:autoSpaceDE w:val="0"/>
      <w:autoSpaceDN w:val="0"/>
      <w:adjustRightInd w:val="0"/>
      <w:spacing w:after="120"/>
      <w:textAlignment w:val="baseline"/>
    </w:pPr>
    <w:rPr>
      <w:rFonts w:eastAsia="MS Mincho"/>
    </w:rPr>
  </w:style>
  <w:style w:type="paragraph" w:styleId="List2">
    <w:name w:val="List 2"/>
    <w:basedOn w:val="Normal"/>
    <w:qFormat/>
    <w:pPr>
      <w:ind w:leftChars="200" w:left="100" w:hangingChars="200" w:hanging="2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imes New Roman" w:hAnsi="Arial"/>
      <w:b/>
      <w:sz w:val="18"/>
      <w:lang w:val="en-GB" w:eastAsia="en-US"/>
    </w:rPr>
  </w:style>
  <w:style w:type="paragraph" w:styleId="List">
    <w:name w:val="List"/>
    <w:basedOn w:val="Normal"/>
    <w:qFormat/>
    <w:pPr>
      <w:tabs>
        <w:tab w:val="left" w:pos="425"/>
      </w:tabs>
      <w:ind w:left="425" w:hanging="425"/>
    </w:p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21"/>
      <w:szCs w:val="21"/>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List4"/>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HeaderChar">
    <w:name w:val="Header Char"/>
    <w:link w:val="Header"/>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Normal"/>
    <w:link w:val="TAHCar"/>
    <w:qFormat/>
    <w:pPr>
      <w:keepNext/>
      <w:keepLines/>
      <w:spacing w:after="0"/>
      <w:jc w:val="center"/>
    </w:pPr>
    <w:rPr>
      <w:rFonts w:ascii="Arial" w:eastAsia="宋体" w:hAnsi="Arial"/>
      <w:b/>
      <w:sz w:val="18"/>
    </w:rPr>
  </w:style>
  <w:style w:type="character" w:customStyle="1" w:styleId="B1Char1">
    <w:name w:val="B1 Char1"/>
    <w:link w:val="B1"/>
    <w:qFormat/>
    <w:rPr>
      <w:rFonts w:eastAsia="宋体"/>
      <w:lang w:val="en-GB" w:eastAsia="en-US"/>
    </w:rPr>
  </w:style>
  <w:style w:type="paragraph" w:customStyle="1" w:styleId="B1">
    <w:name w:val="B1"/>
    <w:basedOn w:val="List"/>
    <w:link w:val="B1Char1"/>
    <w:qFormat/>
    <w:pPr>
      <w:ind w:left="568" w:hanging="284"/>
    </w:pPr>
    <w:rPr>
      <w:rFonts w:eastAsia="宋体"/>
    </w:rPr>
  </w:style>
  <w:style w:type="character" w:customStyle="1" w:styleId="CommentsChar">
    <w:name w:val="Comments Char"/>
    <w:qFormat/>
    <w:locked/>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aptionChar">
    <w:name w:val="Caption Char"/>
    <w:link w:val="Caption"/>
    <w:qFormat/>
    <w:rPr>
      <w:rFonts w:eastAsia="Times New Roman"/>
      <w:b/>
      <w:bCs/>
      <w:lang w:val="en-GB" w:eastAsia="en-US"/>
    </w:rPr>
  </w:style>
  <w:style w:type="character" w:customStyle="1" w:styleId="highlight">
    <w:name w:val="highlight"/>
    <w:basedOn w:val="DefaultParagraphFont"/>
    <w:qFormat/>
  </w:style>
  <w:style w:type="character" w:customStyle="1" w:styleId="CommentTextChar">
    <w:name w:val="Comment Text Char"/>
    <w:link w:val="CommentText"/>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List2"/>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Normal"/>
    <w:link w:val="ListParagraphChar"/>
    <w:uiPriority w:val="34"/>
    <w:qFormat/>
    <w:pPr>
      <w:ind w:left="720"/>
      <w:contextualSpacing/>
    </w:pPr>
  </w:style>
  <w:style w:type="character" w:customStyle="1" w:styleId="shorttext">
    <w:name w:val="short_text"/>
    <w:basedOn w:val="DefaultParagraphFont"/>
    <w:qFormat/>
  </w:style>
  <w:style w:type="character" w:customStyle="1" w:styleId="B3Char">
    <w:name w:val="B3 Char"/>
    <w:qFormat/>
    <w:rPr>
      <w:lang w:val="en-GB" w:eastAsia="ja-JP" w:bidi="ar-SA"/>
    </w:rPr>
  </w:style>
  <w:style w:type="character" w:customStyle="1" w:styleId="def">
    <w:name w:val="def"/>
    <w:basedOn w:val="DefaultParagraphFont"/>
    <w:qFormat/>
  </w:style>
  <w:style w:type="character" w:customStyle="1" w:styleId="TACChar">
    <w:name w:val="TAC Char"/>
    <w:link w:val="TAC"/>
    <w:qFormat/>
    <w:rPr>
      <w:rFonts w:ascii="Arial" w:eastAsia="宋体" w:hAnsi="Arial"/>
      <w:sz w:val="18"/>
      <w:lang w:val="en-GB" w:eastAsia="en-US"/>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宋体" w:hAnsi="Arial"/>
      <w:sz w:val="18"/>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Normal"/>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Normal"/>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DefaultParagraphFont"/>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Normal"/>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List3"/>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rmal"/>
    <w:link w:val="EditorsNoteChar"/>
    <w:qFormat/>
    <w:pPr>
      <w:keepLines/>
      <w:ind w:left="1135" w:hanging="851"/>
    </w:pPr>
    <w:rPr>
      <w:rFonts w:eastAsia="MS Mincho"/>
      <w:color w:val="FF0000"/>
    </w:rPr>
  </w:style>
  <w:style w:type="character" w:customStyle="1" w:styleId="apple-converted-space">
    <w:name w:val="apple-converted-space"/>
    <w:basedOn w:val="DefaultParagraphFont"/>
    <w:qFormat/>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rPr>
      <w:rFonts w:eastAsia="宋体"/>
      <w:lang w:eastAsia="zh-CN"/>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1">
    <w:name w:val="列出段落1"/>
    <w:basedOn w:val="Normal"/>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CharCharCharChar0">
    <w:name w:val="Char Char Char Char"/>
    <w:basedOn w:val="Normal"/>
    <w:qFormat/>
    <w:pPr>
      <w:spacing w:after="160" w:line="240" w:lineRule="exact"/>
    </w:pPr>
    <w:rPr>
      <w:rFonts w:ascii="Verdana" w:eastAsia="宋体" w:hAnsi="Verdana"/>
      <w:lang w:val="en-US"/>
    </w:rPr>
  </w:style>
  <w:style w:type="paragraph" w:customStyle="1" w:styleId="textintend1">
    <w:name w:val="text intend 1"/>
    <w:basedOn w:val="Normal"/>
    <w:qFormat/>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Reference0">
    <w:name w:val="Reference"/>
    <w:basedOn w:val="Normal"/>
    <w:qFormat/>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2">
    <w:name w:val="标题2"/>
    <w:basedOn w:val="Normal"/>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FP">
    <w:name w:val="FP"/>
    <w:basedOn w:val="Normal"/>
    <w:qFormat/>
    <w:pPr>
      <w:spacing w:after="0"/>
    </w:pPr>
    <w:rPr>
      <w:rFonts w:eastAsia="宋体"/>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szCs w:val="24"/>
    </w:rPr>
  </w:style>
  <w:style w:type="paragraph" w:customStyle="1" w:styleId="ListParagraph11">
    <w:name w:val="List Paragraph11"/>
    <w:basedOn w:val="Normal"/>
    <w:uiPriority w:val="34"/>
    <w:qFormat/>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doc-title0">
    <w:name w:val="doc-title"/>
    <w:basedOn w:val="Normal"/>
    <w:qFormat/>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B5">
    <w:name w:val="B5"/>
    <w:basedOn w:val="List5"/>
    <w:qFormat/>
    <w:pPr>
      <w:ind w:leftChars="0" w:left="1702" w:firstLineChars="0" w:hanging="284"/>
    </w:pPr>
    <w:rPr>
      <w:rFonts w:eastAsia="宋体"/>
    </w:rPr>
  </w:style>
  <w:style w:type="paragraph" w:customStyle="1" w:styleId="EW">
    <w:name w:val="EW"/>
    <w:basedOn w:val="Normal"/>
    <w:qFormat/>
    <w:pPr>
      <w:keepLines/>
      <w:spacing w:after="0"/>
      <w:ind w:left="1702" w:hanging="1418"/>
    </w:pPr>
    <w:rPr>
      <w:rFonts w:eastAsia="宋体"/>
    </w:rPr>
  </w:style>
  <w:style w:type="paragraph" w:customStyle="1" w:styleId="11">
    <w:name w:val="修订1"/>
    <w:hidden/>
    <w:uiPriority w:val="99"/>
    <w:semiHidden/>
    <w:qFormat/>
    <w:rPr>
      <w:rFonts w:eastAsia="Times New Roman"/>
      <w:lang w:val="en-GB" w:eastAsia="en-US"/>
    </w:rPr>
  </w:style>
  <w:style w:type="paragraph" w:customStyle="1" w:styleId="12">
    <w:name w:val="목록 단락1"/>
    <w:basedOn w:val="Normal"/>
    <w:uiPriority w:val="34"/>
    <w:qFormat/>
    <w:pPr>
      <w:snapToGrid w:val="0"/>
      <w:spacing w:after="100" w:afterAutospacing="1"/>
      <w:ind w:leftChars="400" w:left="840"/>
      <w:jc w:val="both"/>
    </w:pPr>
    <w:rPr>
      <w:rFonts w:eastAsia="MS Gothic"/>
      <w:sz w:val="24"/>
      <w:lang w:eastAsia="ja-JP"/>
    </w:rPr>
  </w:style>
  <w:style w:type="paragraph" w:customStyle="1" w:styleId="Style1">
    <w:name w:val="_Style 1"/>
    <w:basedOn w:val="Normal"/>
    <w:uiPriority w:val="34"/>
    <w:qFormat/>
    <w:pPr>
      <w:ind w:leftChars="400" w:left="840"/>
    </w:pPr>
  </w:style>
  <w:style w:type="paragraph" w:customStyle="1" w:styleId="Revision2">
    <w:name w:val="Revision2"/>
    <w:hidden/>
    <w:uiPriority w:val="99"/>
    <w:semiHidden/>
    <w:qFormat/>
    <w:pPr>
      <w:spacing w:after="0" w:line="240" w:lineRule="auto"/>
    </w:pPr>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1904</Words>
  <Characters>10855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TSG RAN</vt:lpstr>
    </vt:vector>
  </TitlesOfParts>
  <Company>ZTE</Company>
  <LinksUpToDate>false</LinksUpToDate>
  <CharactersWithSpaces>12734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dc:title>
  <dc:creator>ZTE</dc:creator>
  <cp:lastModifiedBy>ZTE</cp:lastModifiedBy>
  <cp:revision>3</cp:revision>
  <cp:lastPrinted>2018-02-16T23:29:00Z</cp:lastPrinted>
  <dcterms:created xsi:type="dcterms:W3CDTF">2018-09-28T21:21:00Z</dcterms:created>
  <dcterms:modified xsi:type="dcterms:W3CDTF">2018-09-29T03:10:00Z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